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snapToGrid/>
        <w:spacing w:line="560" w:lineRule="exact"/>
        <w:jc w:val="left"/>
        <w:textAlignment w:val="auto"/>
        <w:rPr>
          <w:rFonts w:ascii="仿宋_GB2312" w:hAnsi="仿宋_GB2312" w:eastAsia="仿宋_GB2312" w:cs="仿宋_GB2312"/>
          <w:b/>
          <w:color w:val="auto"/>
          <w:kern w:val="1"/>
          <w:sz w:val="36"/>
          <w:szCs w:val="36"/>
          <w:highlight w:val="none"/>
        </w:rPr>
      </w:pPr>
      <w:r>
        <w:rPr>
          <w:rFonts w:hint="eastAsia" w:ascii="仿宋_GB2312" w:hAnsi="仿宋_GB2312" w:eastAsia="仿宋_GB2312" w:cs="仿宋_GB2312"/>
          <w:b/>
          <w:color w:val="auto"/>
          <w:kern w:val="1"/>
          <w:sz w:val="36"/>
          <w:szCs w:val="36"/>
          <w:highlight w:val="none"/>
        </w:rPr>
        <w:t>项目库编号：</w:t>
      </w:r>
      <w:r>
        <w:rPr>
          <w:rFonts w:hint="eastAsia" w:ascii="仿宋_GB2312" w:hAnsi="仿宋_GB2312" w:eastAsia="仿宋_GB2312" w:cs="仿宋_GB2312"/>
          <w:b/>
          <w:color w:val="auto"/>
          <w:kern w:val="1"/>
          <w:sz w:val="36"/>
          <w:szCs w:val="36"/>
          <w:highlight w:val="none"/>
          <w:u w:val="single"/>
        </w:rPr>
        <w:t xml:space="preserve"> </w:t>
      </w:r>
      <w:r>
        <w:rPr>
          <w:rFonts w:hint="eastAsia" w:ascii="仿宋_GB2312" w:hAnsi="仿宋_GB2312" w:eastAsia="仿宋_GB2312" w:cs="仿宋_GB2312"/>
          <w:b/>
          <w:color w:val="auto"/>
          <w:kern w:val="1"/>
          <w:sz w:val="36"/>
          <w:szCs w:val="36"/>
          <w:highlight w:val="none"/>
          <w:u w:val="single"/>
          <w:lang w:val="en-US" w:eastAsia="zh-CN"/>
        </w:rPr>
        <w:t xml:space="preserve"> </w:t>
      </w:r>
      <w:r>
        <w:rPr>
          <w:rFonts w:hint="default" w:ascii="仿宋_GB2312" w:hAnsi="仿宋_GB2312" w:eastAsia="仿宋_GB2312" w:cs="仿宋_GB2312"/>
          <w:b/>
          <w:bCs/>
          <w:color w:val="auto"/>
          <w:sz w:val="36"/>
          <w:szCs w:val="36"/>
          <w:highlight w:val="none"/>
          <w:u w:val="single"/>
          <w:lang w:val="en-US" w:eastAsia="zh-CN"/>
        </w:rPr>
        <w:t xml:space="preserve">            </w:t>
      </w:r>
      <w:r>
        <w:rPr>
          <w:rFonts w:hint="eastAsia" w:ascii="仿宋_GB2312" w:hAnsi="仿宋_GB2312" w:eastAsia="仿宋_GB2312" w:cs="仿宋_GB2312"/>
          <w:b/>
          <w:color w:val="auto"/>
          <w:kern w:val="1"/>
          <w:sz w:val="36"/>
          <w:szCs w:val="36"/>
          <w:highlight w:val="none"/>
          <w:u w:val="single"/>
          <w:lang w:val="en-US" w:eastAsia="zh-CN"/>
        </w:rPr>
        <w:t xml:space="preserve"> </w:t>
      </w:r>
    </w:p>
    <w:p>
      <w:pPr>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仿宋_GB2312"/>
          <w:color w:val="auto"/>
          <w:sz w:val="36"/>
          <w:szCs w:val="36"/>
          <w:highlight w:val="none"/>
        </w:rPr>
      </w:pPr>
    </w:p>
    <w:p>
      <w:pPr>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仿宋_GB2312"/>
          <w:color w:val="auto"/>
          <w:sz w:val="36"/>
          <w:szCs w:val="36"/>
          <w:highlight w:val="none"/>
        </w:rPr>
      </w:pPr>
    </w:p>
    <w:p>
      <w:pPr>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b/>
          <w:bCs/>
          <w:color w:val="auto"/>
          <w:sz w:val="36"/>
          <w:szCs w:val="36"/>
          <w:highlight w:val="none"/>
        </w:rPr>
      </w:pPr>
      <w:r>
        <w:rPr>
          <w:rFonts w:hint="eastAsia" w:ascii="仿宋_GB2312" w:hAnsi="仿宋_GB2312" w:eastAsia="仿宋_GB2312" w:cs="仿宋_GB2312"/>
          <w:b/>
          <w:bCs/>
          <w:color w:val="auto"/>
          <w:sz w:val="36"/>
          <w:szCs w:val="36"/>
          <w:highlight w:val="none"/>
        </w:rPr>
        <w:t>塔城市</w:t>
      </w:r>
      <w:r>
        <w:rPr>
          <w:rFonts w:hint="eastAsia" w:ascii="仿宋_GB2312" w:hAnsi="仿宋_GB2312" w:eastAsia="仿宋_GB2312" w:cs="仿宋_GB2312"/>
          <w:b/>
          <w:bCs/>
          <w:color w:val="auto"/>
          <w:sz w:val="36"/>
          <w:szCs w:val="36"/>
          <w:highlight w:val="none"/>
          <w:lang w:eastAsia="zh-CN"/>
        </w:rPr>
        <w:t>也门勒乡</w:t>
      </w:r>
    </w:p>
    <w:p>
      <w:pPr>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auto"/>
          <w:sz w:val="36"/>
          <w:szCs w:val="36"/>
          <w:highlight w:val="none"/>
          <w:lang w:eastAsia="zh-CN"/>
        </w:rPr>
      </w:pPr>
      <w:r>
        <w:rPr>
          <w:rFonts w:hint="eastAsia" w:ascii="仿宋_GB2312" w:hAnsi="仿宋_GB2312" w:eastAsia="仿宋_GB2312" w:cs="仿宋_GB2312"/>
          <w:b/>
          <w:bCs/>
          <w:color w:val="auto"/>
          <w:sz w:val="36"/>
          <w:szCs w:val="36"/>
          <w:highlight w:val="none"/>
        </w:rPr>
        <w:t>202</w:t>
      </w:r>
      <w:r>
        <w:rPr>
          <w:rFonts w:hint="default" w:ascii="仿宋_GB2312" w:hAnsi="仿宋_GB2312" w:eastAsia="仿宋_GB2312" w:cs="仿宋_GB2312"/>
          <w:b/>
          <w:bCs/>
          <w:color w:val="auto"/>
          <w:sz w:val="36"/>
          <w:szCs w:val="36"/>
          <w:highlight w:val="none"/>
          <w:lang w:val="en-US" w:eastAsia="zh-CN"/>
        </w:rPr>
        <w:t>3</w:t>
      </w:r>
      <w:r>
        <w:rPr>
          <w:rFonts w:hint="eastAsia" w:ascii="仿宋_GB2312" w:hAnsi="仿宋_GB2312" w:eastAsia="仿宋_GB2312" w:cs="仿宋_GB2312"/>
          <w:b/>
          <w:bCs/>
          <w:color w:val="auto"/>
          <w:sz w:val="36"/>
          <w:szCs w:val="36"/>
          <w:highlight w:val="none"/>
        </w:rPr>
        <w:t>年度</w:t>
      </w:r>
      <w:r>
        <w:rPr>
          <w:rFonts w:hint="eastAsia" w:ascii="仿宋_GB2312" w:hAnsi="仿宋_GB2312" w:eastAsia="仿宋_GB2312" w:cs="仿宋_GB2312"/>
          <w:b/>
          <w:bCs/>
          <w:color w:val="auto"/>
          <w:sz w:val="36"/>
          <w:szCs w:val="36"/>
          <w:highlight w:val="none"/>
          <w:lang w:eastAsia="zh-CN"/>
        </w:rPr>
        <w:t>喀拉尕什村、五井村暖圈建设项目</w:t>
      </w:r>
    </w:p>
    <w:p>
      <w:pPr>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b/>
          <w:bCs/>
          <w:color w:val="auto"/>
          <w:sz w:val="36"/>
          <w:szCs w:val="36"/>
          <w:highlight w:val="none"/>
        </w:rPr>
      </w:pPr>
      <w:r>
        <w:rPr>
          <w:rFonts w:hint="eastAsia" w:ascii="仿宋_GB2312" w:hAnsi="仿宋_GB2312" w:eastAsia="仿宋_GB2312" w:cs="仿宋_GB2312"/>
          <w:b/>
          <w:bCs/>
          <w:color w:val="auto"/>
          <w:sz w:val="36"/>
          <w:szCs w:val="36"/>
          <w:highlight w:val="none"/>
        </w:rPr>
        <w:t>实施方案</w:t>
      </w:r>
    </w:p>
    <w:p>
      <w:pPr>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仿宋_GB2312"/>
          <w:color w:val="auto"/>
          <w:sz w:val="36"/>
          <w:szCs w:val="36"/>
          <w:highlight w:val="none"/>
        </w:rPr>
      </w:pPr>
    </w:p>
    <w:p>
      <w:pPr>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仿宋_GB2312"/>
          <w:color w:val="auto"/>
          <w:sz w:val="36"/>
          <w:szCs w:val="36"/>
          <w:highlight w:val="none"/>
        </w:rPr>
      </w:pPr>
    </w:p>
    <w:p>
      <w:pPr>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仿宋_GB2312"/>
          <w:color w:val="auto"/>
          <w:sz w:val="36"/>
          <w:szCs w:val="36"/>
          <w:highlight w:val="none"/>
        </w:rPr>
      </w:pPr>
    </w:p>
    <w:p>
      <w:pPr>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仿宋_GB2312"/>
          <w:color w:val="auto"/>
          <w:sz w:val="36"/>
          <w:szCs w:val="36"/>
          <w:highlight w:val="none"/>
        </w:rPr>
      </w:pPr>
    </w:p>
    <w:p>
      <w:pPr>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仿宋_GB2312"/>
          <w:color w:val="auto"/>
          <w:sz w:val="36"/>
          <w:szCs w:val="36"/>
          <w:highlight w:val="none"/>
        </w:rPr>
      </w:pPr>
    </w:p>
    <w:p>
      <w:pPr>
        <w:pStyle w:val="2"/>
        <w:pageBreakBefore w:val="0"/>
        <w:kinsoku/>
        <w:wordWrap/>
        <w:overflowPunct/>
        <w:topLinePunct w:val="0"/>
        <w:autoSpaceDE/>
        <w:autoSpaceDN/>
        <w:bidi w:val="0"/>
        <w:adjustRightInd/>
        <w:snapToGrid/>
        <w:spacing w:line="560" w:lineRule="exact"/>
        <w:textAlignment w:val="auto"/>
        <w:rPr>
          <w:color w:val="auto"/>
          <w:highlight w:val="none"/>
        </w:rPr>
      </w:pPr>
    </w:p>
    <w:p>
      <w:pPr>
        <w:rPr>
          <w:highlight w:val="none"/>
        </w:rPr>
      </w:pPr>
    </w:p>
    <w:p>
      <w:pPr>
        <w:pStyle w:val="2"/>
        <w:rPr>
          <w:highlight w:val="none"/>
        </w:rPr>
      </w:pPr>
    </w:p>
    <w:p>
      <w:pPr>
        <w:rPr>
          <w:highlight w:val="none"/>
        </w:rPr>
      </w:pPr>
    </w:p>
    <w:p>
      <w:pPr>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仿宋_GB2312"/>
          <w:b/>
          <w:bCs/>
          <w:color w:val="auto"/>
          <w:sz w:val="36"/>
          <w:szCs w:val="36"/>
          <w:highlight w:val="none"/>
        </w:rPr>
      </w:pPr>
    </w:p>
    <w:p>
      <w:pPr>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bCs/>
          <w:color w:val="auto"/>
          <w:sz w:val="36"/>
          <w:szCs w:val="36"/>
          <w:highlight w:val="none"/>
          <w:lang w:eastAsia="zh-CN"/>
        </w:rPr>
      </w:pPr>
      <w:r>
        <w:rPr>
          <w:rFonts w:hint="eastAsia" w:ascii="仿宋_GB2312" w:hAnsi="仿宋_GB2312" w:eastAsia="仿宋_GB2312" w:cs="仿宋_GB2312"/>
          <w:b/>
          <w:bCs/>
          <w:color w:val="auto"/>
          <w:sz w:val="36"/>
          <w:szCs w:val="36"/>
          <w:highlight w:val="none"/>
        </w:rPr>
        <w:t>项目名称：</w:t>
      </w:r>
      <w:r>
        <w:rPr>
          <w:rFonts w:hint="eastAsia" w:ascii="仿宋_GB2312" w:hAnsi="仿宋_GB2312" w:eastAsia="仿宋_GB2312" w:cs="仿宋_GB2312"/>
          <w:b/>
          <w:bCs/>
          <w:color w:val="auto"/>
          <w:sz w:val="36"/>
          <w:szCs w:val="36"/>
          <w:highlight w:val="none"/>
          <w:lang w:eastAsia="zh-CN"/>
        </w:rPr>
        <w:t>喀拉尕什村、五井村暖圈建设项目</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6"/>
          <w:szCs w:val="36"/>
          <w:highlight w:val="none"/>
          <w:lang w:eastAsia="zh-CN"/>
        </w:rPr>
      </w:pPr>
      <w:r>
        <w:rPr>
          <w:rFonts w:hint="eastAsia" w:ascii="仿宋_GB2312" w:hAnsi="仿宋_GB2312" w:eastAsia="仿宋_GB2312" w:cs="仿宋_GB2312"/>
          <w:b/>
          <w:bCs/>
          <w:color w:val="auto"/>
          <w:sz w:val="36"/>
          <w:szCs w:val="36"/>
          <w:highlight w:val="none"/>
        </w:rPr>
        <w:t>主管单位：塔城市</w:t>
      </w:r>
      <w:r>
        <w:rPr>
          <w:rFonts w:hint="eastAsia" w:ascii="仿宋_GB2312" w:hAnsi="仿宋_GB2312" w:eastAsia="仿宋_GB2312" w:cs="仿宋_GB2312"/>
          <w:b/>
          <w:bCs/>
          <w:color w:val="auto"/>
          <w:sz w:val="36"/>
          <w:szCs w:val="36"/>
          <w:highlight w:val="none"/>
          <w:lang w:val="en-US" w:eastAsia="zh-CN"/>
        </w:rPr>
        <w:t>乡村振兴局</w:t>
      </w:r>
    </w:p>
    <w:p>
      <w:pPr>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仿宋_GB2312"/>
          <w:b/>
          <w:bCs/>
          <w:color w:val="auto"/>
          <w:sz w:val="36"/>
          <w:szCs w:val="36"/>
          <w:highlight w:val="none"/>
        </w:rPr>
      </w:pPr>
      <w:r>
        <w:rPr>
          <w:rFonts w:hint="eastAsia" w:ascii="仿宋_GB2312" w:hAnsi="仿宋_GB2312" w:eastAsia="仿宋_GB2312" w:cs="仿宋_GB2312"/>
          <w:b/>
          <w:bCs/>
          <w:color w:val="auto"/>
          <w:sz w:val="36"/>
          <w:szCs w:val="36"/>
          <w:highlight w:val="none"/>
        </w:rPr>
        <w:t>项目实施单位：</w:t>
      </w:r>
      <w:r>
        <w:rPr>
          <w:rFonts w:hint="eastAsia" w:ascii="仿宋_GB2312" w:hAnsi="仿宋_GB2312" w:eastAsia="仿宋_GB2312" w:cs="仿宋_GB2312"/>
          <w:b/>
          <w:bCs/>
          <w:color w:val="auto"/>
          <w:sz w:val="36"/>
          <w:szCs w:val="36"/>
          <w:highlight w:val="none"/>
          <w:lang w:val="en-US" w:eastAsia="zh-CN"/>
        </w:rPr>
        <w:t>也门勒</w:t>
      </w:r>
      <w:r>
        <w:rPr>
          <w:rFonts w:hint="eastAsia" w:ascii="仿宋_GB2312" w:hAnsi="仿宋_GB2312" w:eastAsia="仿宋_GB2312" w:cs="仿宋_GB2312"/>
          <w:b/>
          <w:bCs/>
          <w:color w:val="auto"/>
          <w:sz w:val="36"/>
          <w:szCs w:val="36"/>
          <w:highlight w:val="none"/>
        </w:rPr>
        <w:t>乡人民政府</w:t>
      </w:r>
    </w:p>
    <w:p>
      <w:pPr>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仿宋_GB2312"/>
          <w:b/>
          <w:bCs/>
          <w:color w:val="auto"/>
          <w:sz w:val="36"/>
          <w:szCs w:val="36"/>
          <w:highlight w:val="none"/>
        </w:rPr>
      </w:pPr>
      <w:r>
        <w:rPr>
          <w:rFonts w:hint="eastAsia" w:ascii="仿宋_GB2312" w:hAnsi="仿宋_GB2312" w:eastAsia="仿宋_GB2312" w:cs="仿宋_GB2312"/>
          <w:b/>
          <w:bCs/>
          <w:color w:val="auto"/>
          <w:sz w:val="36"/>
          <w:szCs w:val="36"/>
          <w:highlight w:val="none"/>
        </w:rPr>
        <w:t>编制时间：202</w:t>
      </w:r>
      <w:r>
        <w:rPr>
          <w:rFonts w:hint="eastAsia" w:ascii="仿宋_GB2312" w:hAnsi="仿宋_GB2312" w:eastAsia="仿宋_GB2312" w:cs="仿宋_GB2312"/>
          <w:b/>
          <w:bCs/>
          <w:color w:val="auto"/>
          <w:sz w:val="36"/>
          <w:szCs w:val="36"/>
          <w:highlight w:val="none"/>
          <w:lang w:val="en-US" w:eastAsia="zh-CN"/>
        </w:rPr>
        <w:t>3</w:t>
      </w:r>
      <w:r>
        <w:rPr>
          <w:rFonts w:hint="eastAsia" w:ascii="仿宋_GB2312" w:hAnsi="仿宋_GB2312" w:eastAsia="仿宋_GB2312" w:cs="仿宋_GB2312"/>
          <w:b/>
          <w:bCs/>
          <w:color w:val="auto"/>
          <w:sz w:val="36"/>
          <w:szCs w:val="36"/>
          <w:highlight w:val="none"/>
        </w:rPr>
        <w:t>年</w:t>
      </w:r>
      <w:r>
        <w:rPr>
          <w:rFonts w:hint="eastAsia" w:ascii="仿宋_GB2312" w:hAnsi="仿宋_GB2312" w:eastAsia="仿宋_GB2312" w:cs="仿宋_GB2312"/>
          <w:b/>
          <w:bCs/>
          <w:color w:val="auto"/>
          <w:sz w:val="36"/>
          <w:szCs w:val="36"/>
          <w:highlight w:val="none"/>
          <w:lang w:val="en-US" w:eastAsia="zh-CN"/>
        </w:rPr>
        <w:t>10</w:t>
      </w:r>
      <w:r>
        <w:rPr>
          <w:rFonts w:hint="eastAsia" w:ascii="仿宋_GB2312" w:hAnsi="仿宋_GB2312" w:eastAsia="仿宋_GB2312" w:cs="仿宋_GB2312"/>
          <w:b/>
          <w:bCs/>
          <w:color w:val="auto"/>
          <w:sz w:val="36"/>
          <w:szCs w:val="36"/>
          <w:highlight w:val="none"/>
        </w:rPr>
        <w:t>月</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6"/>
          <w:szCs w:val="36"/>
          <w:highlight w:val="none"/>
        </w:rPr>
      </w:pPr>
    </w:p>
    <w:p>
      <w:pPr>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highlight w:val="none"/>
        </w:rPr>
      </w:pPr>
    </w:p>
    <w:p>
      <w:pPr>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highlight w:val="none"/>
        </w:rPr>
      </w:pPr>
    </w:p>
    <w:p>
      <w:pPr>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1.基本情况</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rPr>
        <w:t>1.1项目库编号</w:t>
      </w:r>
      <w:r>
        <w:rPr>
          <w:rFonts w:hint="eastAsia" w:ascii="仿宋_GB2312" w:hAnsi="仿宋_GB2312" w:eastAsia="仿宋_GB2312" w:cs="仿宋_GB2312"/>
          <w:b/>
          <w:bCs/>
          <w:color w:val="auto"/>
          <w:sz w:val="32"/>
          <w:szCs w:val="32"/>
          <w:highlight w:val="none"/>
          <w:lang w:eastAsia="zh-CN"/>
        </w:rPr>
        <w:t>：</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rPr>
        <w:t>1.2项目名称</w:t>
      </w:r>
      <w:r>
        <w:rPr>
          <w:rFonts w:hint="eastAsia" w:ascii="仿宋_GB2312" w:hAnsi="仿宋_GB2312" w:eastAsia="仿宋_GB2312" w:cs="仿宋_GB2312"/>
          <w:b/>
          <w:bCs/>
          <w:color w:val="auto"/>
          <w:sz w:val="32"/>
          <w:szCs w:val="32"/>
          <w:highlight w:val="none"/>
          <w:lang w:eastAsia="zh-CN"/>
        </w:rPr>
        <w:t>：</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喀拉尕什村、五井村暖圈建设项目</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1.3项目主管单位</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塔城市</w:t>
      </w:r>
      <w:r>
        <w:rPr>
          <w:rFonts w:hint="eastAsia" w:ascii="仿宋_GB2312" w:hAnsi="仿宋_GB2312" w:eastAsia="仿宋_GB2312" w:cs="仿宋_GB2312"/>
          <w:color w:val="auto"/>
          <w:sz w:val="32"/>
          <w:szCs w:val="32"/>
          <w:highlight w:val="none"/>
          <w:lang w:val="en-US" w:eastAsia="zh-CN"/>
        </w:rPr>
        <w:t>乡村振兴局</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1.4项目实施单位</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也门勒</w:t>
      </w:r>
      <w:r>
        <w:rPr>
          <w:rFonts w:hint="eastAsia" w:ascii="仿宋_GB2312" w:hAnsi="仿宋_GB2312" w:eastAsia="仿宋_GB2312" w:cs="仿宋_GB2312"/>
          <w:color w:val="auto"/>
          <w:sz w:val="32"/>
          <w:szCs w:val="32"/>
          <w:highlight w:val="none"/>
        </w:rPr>
        <w:t xml:space="preserve">乡人民政府   </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1.5项目建设性质</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新建</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1.6项目类别</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产业发展</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1.7 项目建设内容</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bookmarkStart w:id="0" w:name="_GoBack"/>
      <w:r>
        <w:rPr>
          <w:rFonts w:hint="eastAsia" w:ascii="仿宋_GB2312" w:hAnsi="仿宋_GB2312" w:eastAsia="仿宋_GB2312" w:cs="仿宋_GB2312"/>
          <w:color w:val="auto"/>
          <w:sz w:val="32"/>
          <w:szCs w:val="32"/>
          <w:highlight w:val="none"/>
          <w:lang w:eastAsia="zh-CN"/>
        </w:rPr>
        <w:t>喀拉尕什村、五井村暖圈建设项目</w:t>
      </w:r>
    </w:p>
    <w:bookmarkEnd w:id="0"/>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1.8项目补助标准</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color w:val="auto"/>
          <w:sz w:val="32"/>
          <w:szCs w:val="32"/>
          <w:highlight w:val="none"/>
        </w:rPr>
        <w:t>无</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1.9项目</w:t>
      </w:r>
      <w:r>
        <w:rPr>
          <w:rFonts w:hint="eastAsia" w:ascii="仿宋_GB2312" w:hAnsi="仿宋_GB2312" w:eastAsia="仿宋_GB2312" w:cs="仿宋_GB2312"/>
          <w:b/>
          <w:bCs/>
          <w:color w:val="auto"/>
          <w:sz w:val="32"/>
          <w:szCs w:val="32"/>
          <w:highlight w:val="none"/>
          <w:lang w:val="en-US" w:eastAsia="zh-CN"/>
        </w:rPr>
        <w:t>预计</w:t>
      </w:r>
      <w:r>
        <w:rPr>
          <w:rFonts w:hint="eastAsia" w:ascii="仿宋_GB2312" w:hAnsi="仿宋_GB2312" w:eastAsia="仿宋_GB2312" w:cs="仿宋_GB2312"/>
          <w:b/>
          <w:bCs/>
          <w:color w:val="auto"/>
          <w:sz w:val="32"/>
          <w:szCs w:val="32"/>
          <w:highlight w:val="none"/>
        </w:rPr>
        <w:t>建设期限</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预计</w:t>
      </w:r>
      <w:r>
        <w:rPr>
          <w:rFonts w:hint="eastAsia" w:ascii="仿宋_GB2312" w:hAnsi="仿宋_GB2312" w:eastAsia="仿宋_GB2312" w:cs="仿宋_GB2312"/>
          <w:color w:val="auto"/>
          <w:sz w:val="32"/>
          <w:szCs w:val="32"/>
          <w:highlight w:val="none"/>
        </w:rPr>
        <w:t>开工时间：</w:t>
      </w:r>
      <w:r>
        <w:rPr>
          <w:rFonts w:hint="eastAsia" w:ascii="仿宋_GB2312" w:hAnsi="仿宋_GB2312" w:eastAsia="仿宋_GB2312" w:cs="仿宋_GB2312"/>
          <w:color w:val="auto"/>
          <w:sz w:val="32"/>
          <w:szCs w:val="32"/>
          <w:highlight w:val="none"/>
          <w:lang w:val="en-US" w:eastAsia="zh-CN"/>
        </w:rPr>
        <w:t>2024年4月</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预计</w:t>
      </w:r>
      <w:r>
        <w:rPr>
          <w:rFonts w:hint="eastAsia" w:ascii="仿宋_GB2312" w:hAnsi="仿宋_GB2312" w:eastAsia="仿宋_GB2312" w:cs="仿宋_GB2312"/>
          <w:color w:val="auto"/>
          <w:sz w:val="32"/>
          <w:szCs w:val="32"/>
          <w:highlight w:val="none"/>
        </w:rPr>
        <w:t>完工时间：</w:t>
      </w:r>
      <w:r>
        <w:rPr>
          <w:rFonts w:hint="eastAsia" w:ascii="仿宋_GB2312" w:hAnsi="仿宋_GB2312" w:eastAsia="仿宋_GB2312" w:cs="仿宋_GB2312"/>
          <w:color w:val="auto"/>
          <w:sz w:val="32"/>
          <w:szCs w:val="32"/>
          <w:highlight w:val="none"/>
          <w:lang w:val="en-US" w:eastAsia="zh-CN"/>
        </w:rPr>
        <w:t>2024年10月</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1.10项目建设地点及基本情况</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yellow"/>
          <w:lang w:val="en-US" w:eastAsia="zh-CN"/>
        </w:rPr>
      </w:pPr>
      <w:r>
        <w:rPr>
          <w:rFonts w:hint="eastAsia" w:ascii="仿宋_GB2312" w:hAnsi="仿宋_GB2312" w:eastAsia="仿宋_GB2312" w:cs="仿宋_GB2312"/>
          <w:sz w:val="32"/>
          <w:szCs w:val="32"/>
          <w:highlight w:val="yellow"/>
          <w:lang w:val="en-US" w:eastAsia="zh-CN"/>
        </w:rPr>
        <w:t>也门勒乡</w:t>
      </w:r>
      <w:r>
        <w:rPr>
          <w:rFonts w:hint="eastAsia" w:ascii="仿宋_GB2312" w:hAnsi="仿宋_GB2312" w:eastAsia="仿宋_GB2312" w:cs="仿宋_GB2312"/>
          <w:color w:val="auto"/>
          <w:sz w:val="32"/>
          <w:szCs w:val="32"/>
          <w:highlight w:val="none"/>
          <w:lang w:eastAsia="zh-CN"/>
        </w:rPr>
        <w:t>喀拉尕什村</w:t>
      </w:r>
      <w:r>
        <w:rPr>
          <w:rFonts w:hint="eastAsia" w:ascii="仿宋_GB2312" w:hAnsi="仿宋_GB2312" w:eastAsia="仿宋_GB2312" w:cs="仿宋_GB2312"/>
          <w:sz w:val="32"/>
          <w:szCs w:val="32"/>
          <w:highlight w:val="yellow"/>
          <w:lang w:val="en-US" w:eastAsia="zh-CN"/>
        </w:rPr>
        <w:t>位于也门勒乡驻地，全村户籍人口173户495人，其中，常住人口90户225人，由汉、达斡尔、回族、东乡族、苗族、俄罗斯族、哈萨克族等9个民族组成。村级活动阵地0.33公顷，其中村级文化室0.044公顷。全村党员48名，其中预备党员2名，五类党员2名。四老人员5名、残疾人19人。全村耕地5125亩，其中机动地190亩，林带面积269亩，主要种植农作物以小麦、玉米、打瓜为主。2023年村集体收入17.6万元，人均年收入16700元。</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Arial"/>
          <w:kern w:val="2"/>
          <w:sz w:val="32"/>
          <w:szCs w:val="24"/>
          <w:highlight w:val="yellow"/>
          <w:lang w:val="en-US" w:eastAsia="zh-CN" w:bidi="ar-SA"/>
        </w:rPr>
        <w:t>也门勒乡五井村位于也门勒乡驻地以南方向3公里，全村户籍人口106户298人，其中，常住人口48户84人，由汉、达斡尔、回族、柯尔克孜族、东乡族等6个民族组成。全村党员16名，其中预备党员1名，五类党员1名。四老人员3名、低保户7户11人、残疾人10人。全村耕地5053亩，其中机动地890亩，林带面积760亩，主要种植农作物以春麦、冬麦、玉米、打瓜为主。2023年村集体收入22万元，人均年收入18000元。</w:t>
      </w:r>
      <w:r>
        <w:commentReference w:id="0"/>
      </w:r>
    </w:p>
    <w:p>
      <w:pPr>
        <w:pStyle w:val="3"/>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2.项目立项情况</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 xml:space="preserve"> 2.1项目建设依据</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w w:val="95"/>
          <w:sz w:val="32"/>
          <w:szCs w:val="32"/>
          <w:highlight w:val="none"/>
        </w:rPr>
      </w:pPr>
      <w:r>
        <w:rPr>
          <w:rFonts w:hint="eastAsia" w:ascii="仿宋_GB2312" w:hAnsi="仿宋_GB2312" w:eastAsia="仿宋_GB2312" w:cs="仿宋_GB2312"/>
          <w:color w:val="auto"/>
          <w:w w:val="95"/>
          <w:sz w:val="32"/>
          <w:szCs w:val="32"/>
          <w:highlight w:val="none"/>
        </w:rPr>
        <w:t>（1）《中华人民共和国村庄和集镇规模建设管理条例》；</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（2）《建设项目经济评价方法与参数》（第三版）；</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（3）《全国农村环境综合整治规划（2010-2015年）》；</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（4）《农村整治技术规范》（GB50445~2008）；</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（5）《城市环境卫生设施设置标准》CJJ27-2012；</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（6）《中华人民共和国招标投标法》；</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（7）《中华人民共和国监理法》和建设部2003年《工程质量建设标准》（强制部分）；</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（8）国家发改委[2006]编制的《建设项目经济评价方法与参数》（第三版）</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2.2立项批复的建设内容及规模</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2024年</w:t>
      </w:r>
      <w:r>
        <w:rPr>
          <w:rFonts w:hint="eastAsia" w:ascii="仿宋_GB2312" w:hAnsi="仿宋_GB2312" w:eastAsia="仿宋_GB2312" w:cs="仿宋_GB2312"/>
          <w:color w:val="auto"/>
          <w:sz w:val="32"/>
          <w:szCs w:val="32"/>
          <w:highlight w:val="none"/>
          <w:lang w:eastAsia="zh-CN"/>
        </w:rPr>
        <w:t>建设</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eastAsia="zh-CN"/>
        </w:rPr>
        <w:t>座单座为800平方米的养殖圈舍及配套设施（以设计为准），进行租赁，每年新疆天羊牧业有限公司分红总资金（决算价）5%给予村队用于壮大村集体经济（由于2024年为建设年，故分红在2025年开始）。</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2.3项目建设的必要性和可行性</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本项目建成后将提高</w:t>
      </w:r>
      <w:r>
        <w:rPr>
          <w:rFonts w:hint="eastAsia" w:ascii="仿宋_GB2312" w:hAnsi="仿宋_GB2312" w:eastAsia="仿宋_GB2312" w:cs="仿宋_GB2312"/>
          <w:color w:val="auto"/>
          <w:sz w:val="32"/>
          <w:szCs w:val="32"/>
          <w:highlight w:val="none"/>
          <w:lang w:val="en-US" w:eastAsia="zh-CN"/>
        </w:rPr>
        <w:t>喀拉尕什村、五井村</w:t>
      </w:r>
      <w:r>
        <w:rPr>
          <w:rFonts w:hint="eastAsia" w:ascii="仿宋_GB2312" w:hAnsi="仿宋_GB2312" w:eastAsia="仿宋_GB2312" w:cs="仿宋_GB2312"/>
          <w:color w:val="auto"/>
          <w:sz w:val="32"/>
          <w:szCs w:val="32"/>
          <w:highlight w:val="none"/>
        </w:rPr>
        <w:t>基础设施建设步伐，加快当地社会主义新农村建设步伐，为改善农牧民生活质量，促进村物质文明、精神文明、政治文明、生态文明和构建社会主义和谐社会，对社会主义新农村和全面建成小康社会奠定坚实的基础，推动经济发展具有重要意义。</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因此</w:t>
      </w:r>
      <w:r>
        <w:rPr>
          <w:rFonts w:hint="eastAsia" w:ascii="仿宋_GB2312" w:hAnsi="仿宋_GB2312" w:eastAsia="仿宋_GB2312" w:cs="仿宋_GB2312"/>
          <w:color w:val="auto"/>
          <w:sz w:val="32"/>
          <w:szCs w:val="32"/>
          <w:highlight w:val="none"/>
          <w:lang w:val="en-US" w:eastAsia="zh-CN"/>
        </w:rPr>
        <w:t>也门勒乡五井村、喀拉尕什村暖圈建设项目</w:t>
      </w:r>
      <w:r>
        <w:rPr>
          <w:rFonts w:hint="eastAsia" w:ascii="仿宋_GB2312" w:hAnsi="仿宋_GB2312" w:eastAsia="仿宋_GB2312" w:cs="仿宋_GB2312"/>
          <w:color w:val="auto"/>
          <w:sz w:val="32"/>
          <w:szCs w:val="32"/>
          <w:highlight w:val="none"/>
        </w:rPr>
        <w:t>是可行的也是必要的。</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2.4综合条件评价</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zh-CN"/>
        </w:rPr>
        <w:t>项目建设场地周围无环境特别敏感目标，因此只要在设计中切实深化环境保护设计，建设中全面落实各项缓解污染影响的对策措施，加强施工监理，把好环境保护验收关，建成后对附近的环境敏感目标不会产生明显影响，因此本工程从环境保护角度来说是可行的。该项目的建设应根据环保部门的审批文件要求，严格执行“配套的环境保护设施与主体工程同时设计、同时施工、同时投入使用”的环境保护“三同时”制度。环保投资必须落实，并专款专用，切实做好配套建设污染治理工程，保证环保措施的实施，以利于项目的可持续发展。</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2.5施工设计（设计或技术方案）</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制订方案首先必须从实际出发，切实可行，符合现场的实际情况，有实现的可能性。制订方案在资源、技术上提出的要求应该与当时已有的条件或在一定时间能争取到的条件相吻合，否则是不能实现的，因此只有在切实可行的范围内尽量求其先进和快速。</w:t>
      </w:r>
      <w:r>
        <w:rPr>
          <w:rFonts w:hint="eastAsia" w:ascii="仿宋_GB2312" w:hAnsi="仿宋_GB2312" w:eastAsia="仿宋_GB2312" w:cs="仿宋_GB2312"/>
          <w:color w:val="auto"/>
          <w:sz w:val="32"/>
          <w:szCs w:val="32"/>
          <w:highlight w:val="none"/>
        </w:rPr>
        <w:br w:type="textWrapping"/>
      </w:r>
      <w:r>
        <w:rPr>
          <w:rFonts w:hint="eastAsia" w:ascii="仿宋_GB2312" w:hAnsi="仿宋_GB2312" w:eastAsia="仿宋_GB2312" w:cs="仿宋_GB2312"/>
          <w:color w:val="auto"/>
          <w:sz w:val="32"/>
          <w:szCs w:val="32"/>
          <w:highlight w:val="none"/>
        </w:rPr>
        <w:t>　　（2）满足合同要求的工期，就是按工期要求投入生产，交付使用，发挥技资效益，这对国民经济的发展具有重大的意义。所以在制订施工方案时，必须保证在竣工时间上符合合同的要求，并能争取提前完成。为此，在施工组织上要统筹安排，均衡施工，在技术上尽可能地采用先进的施工技术、施工工艺、新材料，在管理上采用现代化的管理方法进行动态管理和控制。</w:t>
      </w:r>
      <w:r>
        <w:rPr>
          <w:rFonts w:hint="eastAsia" w:ascii="仿宋_GB2312" w:hAnsi="仿宋_GB2312" w:eastAsia="仿宋_GB2312" w:cs="仿宋_GB2312"/>
          <w:color w:val="auto"/>
          <w:sz w:val="32"/>
          <w:szCs w:val="32"/>
          <w:highlight w:val="none"/>
        </w:rPr>
        <w:br w:type="textWrapping"/>
      </w:r>
      <w:r>
        <w:rPr>
          <w:rFonts w:hint="eastAsia" w:ascii="仿宋_GB2312" w:hAnsi="仿宋_GB2312" w:eastAsia="仿宋_GB2312" w:cs="仿宋_GB2312"/>
          <w:color w:val="auto"/>
          <w:sz w:val="32"/>
          <w:szCs w:val="32"/>
          <w:highlight w:val="none"/>
        </w:rPr>
        <w:t>　　（3）确保工程质量和施工安全。工程建设是百年大计，要求质量第一，保证施工安全是社会的要求。因此，在制订方案时应充分考虑工程质量和施工安全，并提出保证工程质量和施工安全的技术组织措施，使方案完全符合技术规范、操作规范和安全规程的要求。</w:t>
      </w:r>
      <w:r>
        <w:rPr>
          <w:rFonts w:hint="eastAsia" w:ascii="仿宋_GB2312" w:hAnsi="仿宋_GB2312" w:eastAsia="仿宋_GB2312" w:cs="仿宋_GB2312"/>
          <w:color w:val="auto"/>
          <w:sz w:val="32"/>
          <w:szCs w:val="32"/>
          <w:highlight w:val="none"/>
        </w:rPr>
        <w:br w:type="textWrapping"/>
      </w:r>
      <w:r>
        <w:rPr>
          <w:rFonts w:hint="eastAsia" w:ascii="仿宋_GB2312" w:hAnsi="仿宋_GB2312" w:eastAsia="仿宋_GB2312" w:cs="仿宋_GB2312"/>
          <w:color w:val="auto"/>
          <w:sz w:val="32"/>
          <w:szCs w:val="32"/>
          <w:highlight w:val="none"/>
        </w:rPr>
        <w:t>　　（4）在合同价控制下，尽量降低施工成本，使方案更加经济合理，增加施工生产的盈利。从施工成本的直接费（人工、材料、机具、设备、周转性材料等）和间接费中找出节约的途径，采取措施控制直接消耗，减少非生产人员。</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3.1项目设计（技术依据）</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w w:val="95"/>
          <w:sz w:val="32"/>
          <w:szCs w:val="32"/>
          <w:highlight w:val="none"/>
        </w:rPr>
      </w:pPr>
      <w:r>
        <w:rPr>
          <w:rFonts w:hint="eastAsia" w:ascii="仿宋_GB2312" w:hAnsi="仿宋_GB2312" w:eastAsia="仿宋_GB2312" w:cs="仿宋_GB2312"/>
          <w:color w:val="auto"/>
          <w:w w:val="95"/>
          <w:sz w:val="32"/>
          <w:szCs w:val="32"/>
          <w:highlight w:val="none"/>
        </w:rPr>
        <w:t>（1）《中华人民共和国村庄和集镇规模建设管理条例》；</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（2）《建设项目经济评价方法与参数》（第三版）；</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（3）《全国农村环境综合整治规划（2010-2015年）》；</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（4）《农村整治技术规范》（GB50445~2008）；</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（5）《城市环境卫生设施设置标准》CJJ27-2012；</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（6）《中华人民共和国招标投标法》；</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（7）《中华人民共和国监理法》和建设部2003年《工程质量建设标准》（强制部分）；</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（8）国家发改委[2006]编制的《建设项目经济评价方法与参数》（第三版）；</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（9）《塔城市总体规划（2011-2030年）》；</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（10）《塔城市乡村庄规划》</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3.2工程任务</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新建</w:t>
      </w:r>
      <w:r>
        <w:rPr>
          <w:rFonts w:hint="eastAsia" w:ascii="仿宋_GB2312" w:hAnsi="仿宋_GB2312" w:eastAsia="仿宋_GB2312" w:cs="仿宋_GB2312"/>
          <w:color w:val="auto"/>
          <w:sz w:val="32"/>
          <w:szCs w:val="32"/>
          <w:highlight w:val="none"/>
          <w:lang w:eastAsia="zh-CN"/>
        </w:rPr>
        <w:t>座单座为800平方米的养殖圈舍及配套设施（以设计为准）。</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3.</w:t>
      </w:r>
      <w:r>
        <w:rPr>
          <w:rFonts w:hint="eastAsia" w:ascii="仿宋_GB2312" w:hAnsi="仿宋_GB2312" w:eastAsia="仿宋_GB2312" w:cs="仿宋_GB2312"/>
          <w:b/>
          <w:bCs/>
          <w:color w:val="auto"/>
          <w:sz w:val="32"/>
          <w:szCs w:val="32"/>
          <w:highlight w:val="none"/>
          <w:lang w:val="en-US" w:eastAsia="zh-CN"/>
        </w:rPr>
        <w:t>3</w:t>
      </w:r>
      <w:r>
        <w:rPr>
          <w:rFonts w:hint="eastAsia" w:ascii="仿宋_GB2312" w:hAnsi="仿宋_GB2312" w:eastAsia="仿宋_GB2312" w:cs="仿宋_GB2312"/>
          <w:b/>
          <w:bCs/>
          <w:color w:val="auto"/>
          <w:sz w:val="32"/>
          <w:szCs w:val="32"/>
          <w:highlight w:val="none"/>
        </w:rPr>
        <w:t>建设内容、规模、标准、投资设计等明细资料</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新建</w:t>
      </w:r>
      <w:r>
        <w:rPr>
          <w:rFonts w:hint="eastAsia" w:ascii="仿宋_GB2312" w:hAnsi="仿宋_GB2312" w:eastAsia="仿宋_GB2312" w:cs="仿宋_GB2312"/>
          <w:color w:val="auto"/>
          <w:sz w:val="32"/>
          <w:szCs w:val="32"/>
          <w:highlight w:val="none"/>
          <w:lang w:eastAsia="zh-CN"/>
        </w:rPr>
        <w:t>座单座为800平方米的养殖圈舍及配套设施（以设计为准）。</w:t>
      </w:r>
    </w:p>
    <w:p>
      <w:pPr>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3.</w:t>
      </w:r>
      <w:r>
        <w:rPr>
          <w:rFonts w:hint="eastAsia" w:ascii="仿宋_GB2312" w:hAnsi="仿宋_GB2312" w:eastAsia="仿宋_GB2312" w:cs="仿宋_GB2312"/>
          <w:b/>
          <w:bCs/>
          <w:color w:val="auto"/>
          <w:sz w:val="32"/>
          <w:szCs w:val="32"/>
          <w:highlight w:val="none"/>
          <w:lang w:val="en-US" w:eastAsia="zh-CN"/>
        </w:rPr>
        <w:t>4</w:t>
      </w:r>
      <w:r>
        <w:rPr>
          <w:rFonts w:hint="eastAsia" w:ascii="仿宋_GB2312" w:hAnsi="仿宋_GB2312" w:eastAsia="仿宋_GB2312" w:cs="仿宋_GB2312"/>
          <w:b/>
          <w:bCs/>
          <w:color w:val="auto"/>
          <w:sz w:val="32"/>
          <w:szCs w:val="32"/>
          <w:highlight w:val="none"/>
        </w:rPr>
        <w:t>施工条件</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自</w:t>
      </w:r>
      <w:r>
        <w:rPr>
          <w:rFonts w:hint="eastAsia" w:ascii="仿宋_GB2312" w:hAnsi="仿宋_GB2312" w:eastAsia="仿宋_GB2312" w:cs="仿宋_GB2312"/>
          <w:color w:val="auto"/>
          <w:sz w:val="32"/>
          <w:szCs w:val="32"/>
          <w:highlight w:val="none"/>
          <w:lang w:eastAsia="zh-CN"/>
        </w:rPr>
        <w:t>也门勒</w:t>
      </w:r>
      <w:r>
        <w:rPr>
          <w:rFonts w:hint="eastAsia" w:ascii="仿宋_GB2312" w:hAnsi="仿宋_GB2312" w:eastAsia="仿宋_GB2312" w:cs="仿宋_GB2312"/>
          <w:color w:val="auto"/>
          <w:sz w:val="32"/>
          <w:szCs w:val="32"/>
          <w:highlight w:val="none"/>
        </w:rPr>
        <w:t>乡村主干道可直达各乡村，交通方便，主要外购建材均可顺利运往现场。</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施工用水可从附近渠道拉运，供电采用自备电源。</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3.</w:t>
      </w:r>
      <w:r>
        <w:rPr>
          <w:rFonts w:hint="eastAsia" w:ascii="仿宋_GB2312" w:hAnsi="仿宋_GB2312" w:eastAsia="仿宋_GB2312" w:cs="仿宋_GB2312"/>
          <w:b/>
          <w:bCs/>
          <w:color w:val="auto"/>
          <w:sz w:val="32"/>
          <w:szCs w:val="32"/>
          <w:highlight w:val="none"/>
          <w:lang w:val="en-US" w:eastAsia="zh-CN"/>
        </w:rPr>
        <w:t>5</w:t>
      </w:r>
      <w:r>
        <w:rPr>
          <w:rFonts w:hint="eastAsia" w:ascii="仿宋_GB2312" w:hAnsi="仿宋_GB2312" w:eastAsia="仿宋_GB2312" w:cs="仿宋_GB2312"/>
          <w:b/>
          <w:bCs/>
          <w:color w:val="auto"/>
          <w:sz w:val="32"/>
          <w:szCs w:val="32"/>
          <w:highlight w:val="none"/>
        </w:rPr>
        <w:t>建筑材料</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(1)外购材料</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工程中水泥、木材及其它材料、机电设备、施工机具、配件器材等物资主要靠塔城市供应，平均运距25km；柴油、汽油由距离项目区最近加油站供给。</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(2)天然建筑材料</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color w:val="auto"/>
          <w:sz w:val="32"/>
          <w:szCs w:val="32"/>
          <w:highlight w:val="none"/>
        </w:rPr>
        <w:t>项目区周围无天然建筑材料分布，从塔城市周边砂石料场购买。所需要的填筑土料沿渠线就地取土，填筑土料属于四类土。</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3.</w:t>
      </w:r>
      <w:r>
        <w:rPr>
          <w:rFonts w:hint="eastAsia" w:ascii="仿宋_GB2312" w:hAnsi="仿宋_GB2312" w:eastAsia="仿宋_GB2312" w:cs="仿宋_GB2312"/>
          <w:b/>
          <w:bCs/>
          <w:color w:val="auto"/>
          <w:sz w:val="32"/>
          <w:szCs w:val="32"/>
          <w:highlight w:val="none"/>
          <w:lang w:val="en-US" w:eastAsia="zh-CN"/>
        </w:rPr>
        <w:t>6</w:t>
      </w:r>
      <w:r>
        <w:rPr>
          <w:rFonts w:hint="eastAsia" w:ascii="仿宋_GB2312" w:hAnsi="仿宋_GB2312" w:eastAsia="仿宋_GB2312" w:cs="仿宋_GB2312"/>
          <w:b/>
          <w:bCs/>
          <w:color w:val="auto"/>
          <w:sz w:val="32"/>
          <w:szCs w:val="32"/>
          <w:highlight w:val="none"/>
        </w:rPr>
        <w:t>施工总布置</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本工程通过踏勘现场及对施工环境、施工条件的调查了解，在保证工期、质量、安全的前提下，在临时工程总体布置中遵循以下原则：临时工程以不影响当地居民的正常生活为前提，尽可能为当地居民提供方便，整个施工总体布置应满足环保要求。</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（2）施工场地布置，应遵循因地制宜，尽量不破坏生态环境的原则。根据本项目渠线长，面积广的特点，为方便施工具体布置施工场地1个，场地已经形成不需要平整。</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3.</w:t>
      </w:r>
      <w:r>
        <w:rPr>
          <w:rFonts w:hint="eastAsia" w:ascii="仿宋_GB2312" w:hAnsi="仿宋_GB2312" w:eastAsia="仿宋_GB2312" w:cs="仿宋_GB2312"/>
          <w:b/>
          <w:bCs/>
          <w:color w:val="auto"/>
          <w:sz w:val="32"/>
          <w:szCs w:val="32"/>
          <w:highlight w:val="none"/>
          <w:lang w:val="en-US" w:eastAsia="zh-CN"/>
        </w:rPr>
        <w:t>7</w:t>
      </w:r>
      <w:r>
        <w:rPr>
          <w:rFonts w:hint="eastAsia" w:ascii="仿宋_GB2312" w:hAnsi="仿宋_GB2312" w:eastAsia="仿宋_GB2312" w:cs="仿宋_GB2312"/>
          <w:b/>
          <w:bCs/>
          <w:color w:val="auto"/>
          <w:sz w:val="32"/>
          <w:szCs w:val="32"/>
          <w:highlight w:val="none"/>
        </w:rPr>
        <w:t xml:space="preserve"> 施工方法与要求</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①管沟开挖</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管沟开挖前应将管道主要控制桩平移至管沟旁较安全(不易扰动)的地方，管沟采用挖掘机开挖，并配少量人工整平管沟，一般情况下一次开挖成形。</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②土方回填</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原土回填，采用机械为主，人工为辅。</w:t>
      </w:r>
    </w:p>
    <w:p>
      <w:pPr>
        <w:pStyle w:val="3"/>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4.投资概算和资金筹措</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4.1项目总投资：</w:t>
      </w:r>
      <w:r>
        <w:rPr>
          <w:rFonts w:hint="eastAsia" w:ascii="仿宋_GB2312" w:hAnsi="仿宋_GB2312" w:eastAsia="仿宋_GB2312" w:cs="仿宋_GB2312"/>
          <w:b/>
          <w:bCs/>
          <w:color w:val="auto"/>
          <w:sz w:val="32"/>
          <w:szCs w:val="32"/>
          <w:highlight w:val="none"/>
          <w:lang w:val="en-US" w:eastAsia="zh-CN"/>
        </w:rPr>
        <w:t>160万元</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yellow"/>
        </w:rPr>
      </w:pPr>
      <w:r>
        <w:rPr>
          <w:rFonts w:hint="eastAsia" w:ascii="仿宋" w:eastAsia="仿宋"/>
          <w:color w:val="000000"/>
          <w:sz w:val="30"/>
          <w:szCs w:val="30"/>
        </w:rPr>
        <w:t>项目总投资概算为</w:t>
      </w:r>
      <w:r>
        <w:rPr>
          <w:rFonts w:hint="eastAsia" w:ascii="仿宋" w:eastAsia="仿宋"/>
          <w:color w:val="000000"/>
          <w:sz w:val="30"/>
          <w:szCs w:val="30"/>
          <w:lang w:val="en-US" w:eastAsia="zh-CN"/>
        </w:rPr>
        <w:t>160</w:t>
      </w:r>
      <w:r>
        <w:rPr>
          <w:rFonts w:hint="eastAsia" w:ascii="仿宋" w:eastAsia="仿宋"/>
          <w:color w:val="000000"/>
          <w:sz w:val="30"/>
          <w:szCs w:val="30"/>
        </w:rPr>
        <w:t>万元，</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4.2资金筹措</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项目投资：</w:t>
      </w:r>
      <w:r>
        <w:rPr>
          <w:rFonts w:hint="eastAsia" w:ascii="仿宋_GB2312" w:hAnsi="仿宋_GB2312" w:eastAsia="仿宋_GB2312" w:cs="仿宋_GB2312"/>
          <w:color w:val="auto"/>
          <w:sz w:val="32"/>
          <w:szCs w:val="32"/>
          <w:highlight w:val="none"/>
          <w:lang w:val="en-US" w:eastAsia="zh-CN"/>
        </w:rPr>
        <w:t>160万元</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中央衔接资金</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4.3资金使用和管理</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乡村振兴</w:t>
      </w:r>
      <w:r>
        <w:rPr>
          <w:rFonts w:hint="eastAsia" w:ascii="仿宋_GB2312" w:hAnsi="仿宋_GB2312" w:eastAsia="仿宋_GB2312" w:cs="仿宋_GB2312"/>
          <w:color w:val="auto"/>
          <w:sz w:val="32"/>
          <w:szCs w:val="32"/>
          <w:highlight w:val="none"/>
        </w:rPr>
        <w:t>资金使用和管理应按照《关于</w:t>
      </w:r>
      <w:r>
        <w:rPr>
          <w:rFonts w:hint="eastAsia" w:ascii="仿宋_GB2312" w:hAnsi="仿宋_GB2312" w:eastAsia="仿宋_GB2312" w:cs="仿宋_GB2312"/>
          <w:color w:val="auto"/>
          <w:sz w:val="32"/>
          <w:szCs w:val="32"/>
          <w:highlight w:val="none"/>
          <w:lang w:val="en-US" w:eastAsia="zh-CN"/>
        </w:rPr>
        <w:t>印发《新疆维吾尔自治区财政衔接推进乡村振兴补助资金（巩固拓展脱贫攻坚成果和乡村振兴任务）项目管理办法（暂行）》的通知</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新乡振</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2021</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2号等相关文件要求。项目实施单位依据项目计划和实施进度,提出支付申请并提供相关真实、合规的证明材料，制定资金使用计划，经审核后按照国库集中支付管理制度的规定和程序及时支付资金。从国库直接支付到</w:t>
      </w:r>
      <w:r>
        <w:rPr>
          <w:rFonts w:hint="eastAsia" w:ascii="仿宋_GB2312" w:hAnsi="仿宋_GB2312" w:eastAsia="仿宋_GB2312" w:cs="仿宋_GB2312"/>
          <w:color w:val="auto"/>
          <w:sz w:val="32"/>
          <w:szCs w:val="32"/>
          <w:highlight w:val="none"/>
          <w:lang w:val="en-US" w:eastAsia="zh-CN"/>
        </w:rPr>
        <w:t>乡村振兴</w:t>
      </w:r>
      <w:r>
        <w:rPr>
          <w:rFonts w:hint="eastAsia" w:ascii="仿宋_GB2312" w:hAnsi="仿宋_GB2312" w:eastAsia="仿宋_GB2312" w:cs="仿宋_GB2312"/>
          <w:color w:val="auto"/>
          <w:sz w:val="32"/>
          <w:szCs w:val="32"/>
          <w:highlight w:val="none"/>
        </w:rPr>
        <w:t>项目承担的企业、商户或个人。严格执行专款专用，杜绝挤占、挪用项目资金，严禁虚列支出、以拨代支虚增项目进度。项目资金支付后,在审计或检查中发现资金使用存在违法违规问题的，应及时追回、收回。</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对资金使用严格监管，防止资金使用不精准、虚报冒领。为加快资金支出进度，</w:t>
      </w:r>
      <w:r>
        <w:rPr>
          <w:rFonts w:hint="eastAsia" w:ascii="仿宋_GB2312" w:hAnsi="仿宋_GB2312" w:eastAsia="仿宋_GB2312" w:cs="仿宋_GB2312"/>
          <w:color w:val="auto"/>
          <w:sz w:val="32"/>
          <w:szCs w:val="32"/>
          <w:highlight w:val="none"/>
          <w:lang w:val="en-US" w:eastAsia="zh-CN"/>
        </w:rPr>
        <w:t>乡村振兴</w:t>
      </w:r>
      <w:r>
        <w:rPr>
          <w:rFonts w:hint="eastAsia" w:ascii="仿宋_GB2312" w:hAnsi="仿宋_GB2312" w:eastAsia="仿宋_GB2312" w:cs="仿宋_GB2312"/>
          <w:color w:val="auto"/>
          <w:sz w:val="32"/>
          <w:szCs w:val="32"/>
          <w:highlight w:val="none"/>
        </w:rPr>
        <w:t>项目可实行预付款制，预付资金总额合计原则上不超过应付该项目资金总额的50%，其中：基础建设类项目预付资金原则上不超过合同金额的30%。</w:t>
      </w:r>
    </w:p>
    <w:p>
      <w:pPr>
        <w:pStyle w:val="3"/>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5.项目实施保障措施</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5.1组织领导机构</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项目主管单位为塔城市</w:t>
      </w:r>
      <w:r>
        <w:rPr>
          <w:rFonts w:hint="eastAsia" w:ascii="仿宋_GB2312" w:hAnsi="仿宋_GB2312" w:eastAsia="仿宋_GB2312" w:cs="仿宋_GB2312"/>
          <w:color w:val="auto"/>
          <w:sz w:val="32"/>
          <w:szCs w:val="32"/>
          <w:highlight w:val="none"/>
          <w:lang w:val="en-US" w:eastAsia="zh-CN"/>
        </w:rPr>
        <w:t>乡村振兴</w:t>
      </w:r>
      <w:r>
        <w:rPr>
          <w:rFonts w:hint="eastAsia" w:ascii="仿宋_GB2312" w:hAnsi="仿宋_GB2312" w:eastAsia="仿宋_GB2312" w:cs="仿宋_GB2312"/>
          <w:color w:val="auto"/>
          <w:sz w:val="32"/>
          <w:szCs w:val="32"/>
          <w:highlight w:val="none"/>
        </w:rPr>
        <w:t>开发领导小组办公室；</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项目实施单位为塔城市</w:t>
      </w:r>
      <w:r>
        <w:rPr>
          <w:rFonts w:hint="eastAsia" w:ascii="仿宋_GB2312" w:hAnsi="仿宋_GB2312" w:eastAsia="仿宋_GB2312" w:cs="仿宋_GB2312"/>
          <w:color w:val="auto"/>
          <w:sz w:val="32"/>
          <w:szCs w:val="32"/>
          <w:highlight w:val="none"/>
          <w:lang w:eastAsia="zh-CN"/>
        </w:rPr>
        <w:t>也门勒</w:t>
      </w:r>
      <w:r>
        <w:rPr>
          <w:rFonts w:hint="eastAsia" w:ascii="仿宋_GB2312" w:hAnsi="仿宋_GB2312" w:eastAsia="仿宋_GB2312" w:cs="仿宋_GB2312"/>
          <w:color w:val="auto"/>
          <w:sz w:val="32"/>
          <w:szCs w:val="32"/>
          <w:highlight w:val="none"/>
        </w:rPr>
        <w:t>乡人民政府，为确保项目顺利实施，成立了</w:t>
      </w:r>
      <w:r>
        <w:rPr>
          <w:rFonts w:hint="eastAsia" w:ascii="仿宋_GB2312" w:hAnsi="仿宋_GB2312" w:eastAsia="仿宋_GB2312" w:cs="仿宋_GB2312"/>
          <w:color w:val="auto"/>
          <w:sz w:val="32"/>
          <w:szCs w:val="32"/>
          <w:highlight w:val="none"/>
          <w:lang w:val="en-US" w:eastAsia="zh-CN"/>
        </w:rPr>
        <w:t>乡村振兴</w:t>
      </w:r>
      <w:r>
        <w:rPr>
          <w:rFonts w:hint="eastAsia" w:ascii="仿宋_GB2312" w:hAnsi="仿宋_GB2312" w:eastAsia="仿宋_GB2312" w:cs="仿宋_GB2312"/>
          <w:color w:val="auto"/>
          <w:sz w:val="32"/>
          <w:szCs w:val="32"/>
          <w:highlight w:val="none"/>
        </w:rPr>
        <w:t>项目实施领导小组：</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组长：张鹏             党委书记</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副组长：叶尔布拉提·伊布拉音汗    党委副书记、乡长</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高健          党委委员、人大主席</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分管领导：李强        党委委员、统战委员、政府副乡长</w:t>
      </w:r>
    </w:p>
    <w:p>
      <w:pPr>
        <w:pStyle w:val="5"/>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组  员：有乡村振兴任务村队党支部书记、村主任</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领导小组下设办公室，办公室设在乡项目办公室，办公室主任由于德任同志兼任。</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5.2技术保障措施</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5.2.1进度的组织措施</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劳动力的投入是保证工期关键，因此当本工程的工作面一旦形成，立即按序调集劳动力，并按据工程进度安排，全体施工人员与管理人员取消节假日、休息日。各类机械设备必须专人操作、保管、维修，确保正常使用，以满足施工进度的实际需要，这是保证工期的必备条件。</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5.2.2管理措施</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在工程实施中，以合同为依据，自始至终贯彻执行到施工管理全过程，确保工程优质如期完成。以合同规定的承包施工范围的工程质量、工期、安全、文明施工等要求为原则，项目部编制详细、完善的施工组织设计，经监理单位审核后，进行实施。以合同规定的总工期要求，项目部根据现场实际情况编制本工程施工总进度网络计划，以此有效地对工程进度进行总控制。以总工期为依据，项目部根据现场实际情况编制分阶段实施计划（施工准备计划；人员进场计划；施工材料、设备、机具进场计划、分项分部施工进度计划等）。将合同的条款要求，分解纳入相对的分包合同中，对质量、工期、安全、文明施工等安全处于承包控制范围之中，确保工程如期完成。施工过程中各类工作联系，除必要口头通知外，项目部一律以书面指示，及时发给各工作组执行。</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5.2.3材料供应措施</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计划及时准确，关系到工程进度的顺利进行；也能充分发挥资金效益。因此，高度重视此项工作，在资料的打印、传递方面严肃认真。</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在时间及数量上慎之又慎，决不因为我方工作而造成供料混乱。此项工作的落实，对各级管理人员制定岗位责任制，选派具有业务素质高、责任心强的专业材料员来担任此项工作。</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设置专人对已装和未装的设备保管，建立专职保管员及完整的领用手续，保证供应的设备及材料不丢失，不浪费。</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材料的组织供应是项目部物资管理的中心任务，供应质量的优劣与供应速度的及时准确与否是关系到项目部各项工作能否顺利进行的决定因素，所以在做好日常工作管理方面重点抓好如下几点：</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加强材料计划的及时性、准确性、严肃性：项目部将执行规范化的计划编制、审核、采购制度，做到供应工作的不同阶段不同的人负责，坚决杜绝计划盲目性，铺张浪费的不严肃工作作风。</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加强采购成本的控制：在保证质量、数量供货及时的基础上，降低采购成本是提高项目施工效益的重点环节。任何用于工程的材料采购必须要有经项目经理审批后的采购通知单及严格的验收入库制度，采购员不得接受任何人随意的采购指令。</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坚持审批的环节：项目部在做好自身计划的审批工作的基础上，同时也做好对甲方的报批工作，对实行调整的大宗材料应事先报送甲方进行价格厂家的审批，在审批的基础上进行采购。未经审批的材料决不自行采购。</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加强保管、及时回收：材料的保管、领用工作是保证材料供应不乱的基础，项目部坚决执行限额领料制度，凭计划发料，在保管工作上配备专业的保管工人，保证施工材料不受损。同时做好材料的回收利用，做到能使用的决不浪费。</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5.2.4资金保证措施</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项目财力的合理使用是工程按进度计划顺利施工的保障，做好项目成本的控制和使用是项目降低成本、提高综合效益的基础。</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合理收取工程款：严格遵照合同条款中有关付款的条文，根据要求提供必要的付款依据，请甲方审核。</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合理使用工程款：保证项目的资金使用是保证工程顺利进行的先决条件。为此公司在资金使用上坚决做到专款专用，不属于本工程使用的资金决不占用。</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合理调度工程款：若甲方按合同规定资金一时不能到位，则不能因此而拖延工期或影响工程质量，我方将千方百计调度项目外资金确保工程顺利进行，同时这也是我公司为业务服务的一种真诚体现。</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5.2.5工程检查措施</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日检查工作制：专业施工员是施工技术、进度、质量的主要负责人，建立以专业施工点为主的计划执行系与施工员为主的计划检查系这一对立统一的工作关系，是保证项目进度计划的重要方法。施工员每日进行现场检查，并将检查的结果每日以书面的形式汇报项目经理，以便及时了解施工动态，监督和督促各施工班组按计划完成工作，及时进行必要的调整。</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施工日志：施工日志是项目施工中每一天所发生有关事宜的真实记录，也是项目日常管理的工作要点。由专业施工员对每日发生的事宜及有关工程的情况按施工日志的要求真实填写汇总，书面报送项目经理及资料存档。</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5.2.6施工进度保证</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及时调配生产机具，以及设备、材料供应，若项目无法调配将及时汇报公司设备供应部门，及时调整和补充施工机械或业务人员。</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及时改进施工技术，决不因技术措施不适用或不合理造成施工的浪费和返工。</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调整进度计划：由于外部因素影响造成进度无法实施或是计划与现场状况不符，就应及时调整进度计划，同时也要及时积极的进行施工协调。</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质量跟踪检查：项目部质量检查员每日对施工班组所施工的内容进行检查，发现质量问题及时签发整改单，并每日将检查结果汇报项目技术负责人，把质量问题消除在过程中，决不因质量问题造成返工，从而影响工程进度计划。</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color w:val="auto"/>
          <w:sz w:val="32"/>
          <w:szCs w:val="32"/>
          <w:highlight w:val="none"/>
        </w:rPr>
        <w:t>利用现代科学手段，采用计算机项目管理系统对工程进行动态管理。</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5.</w:t>
      </w:r>
      <w:r>
        <w:rPr>
          <w:rFonts w:hint="eastAsia" w:ascii="仿宋_GB2312" w:hAnsi="仿宋_GB2312" w:eastAsia="仿宋_GB2312" w:cs="仿宋_GB2312"/>
          <w:b/>
          <w:bCs/>
          <w:color w:val="auto"/>
          <w:sz w:val="32"/>
          <w:szCs w:val="32"/>
          <w:highlight w:val="none"/>
          <w:lang w:val="en-US" w:eastAsia="zh-CN"/>
        </w:rPr>
        <w:t>3</w:t>
      </w:r>
      <w:r>
        <w:rPr>
          <w:rFonts w:hint="eastAsia" w:ascii="仿宋_GB2312" w:hAnsi="仿宋_GB2312" w:eastAsia="仿宋_GB2312" w:cs="仿宋_GB2312"/>
          <w:b/>
          <w:bCs/>
          <w:color w:val="auto"/>
          <w:sz w:val="32"/>
          <w:szCs w:val="32"/>
          <w:highlight w:val="none"/>
        </w:rPr>
        <w:t>验收管理</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根据相关文件要求，坚持项目竣工验收制度，遵照属地管理、“谁审批、谁验收”的原则。按照村、乡、县三个级别逐级开展验收工作。</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5.</w:t>
      </w:r>
      <w:r>
        <w:rPr>
          <w:rFonts w:hint="eastAsia" w:ascii="仿宋_GB2312" w:hAnsi="仿宋_GB2312" w:eastAsia="仿宋_GB2312" w:cs="仿宋_GB2312"/>
          <w:b/>
          <w:bCs/>
          <w:color w:val="auto"/>
          <w:sz w:val="32"/>
          <w:szCs w:val="32"/>
          <w:highlight w:val="none"/>
          <w:lang w:val="en-US" w:eastAsia="zh-CN"/>
        </w:rPr>
        <w:t>4</w:t>
      </w:r>
      <w:r>
        <w:rPr>
          <w:rFonts w:hint="eastAsia" w:ascii="仿宋_GB2312" w:hAnsi="仿宋_GB2312" w:eastAsia="仿宋_GB2312" w:cs="仿宋_GB2312"/>
          <w:b/>
          <w:bCs/>
          <w:color w:val="auto"/>
          <w:sz w:val="32"/>
          <w:szCs w:val="32"/>
          <w:highlight w:val="none"/>
        </w:rPr>
        <w:t>运营模式和运营管理</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根据项目竣工后</w:t>
      </w:r>
      <w:r>
        <w:rPr>
          <w:rFonts w:hint="eastAsia" w:ascii="仿宋_GB2312" w:hAnsi="仿宋_GB2312" w:eastAsia="仿宋_GB2312" w:cs="仿宋_GB2312"/>
          <w:color w:val="auto"/>
          <w:sz w:val="32"/>
          <w:szCs w:val="32"/>
          <w:highlight w:val="none"/>
          <w:lang w:val="en-US" w:eastAsia="zh-CN"/>
        </w:rPr>
        <w:t>要求</w:t>
      </w:r>
      <w:r>
        <w:rPr>
          <w:rFonts w:hint="eastAsia" w:ascii="仿宋_GB2312" w:hAnsi="仿宋_GB2312" w:eastAsia="仿宋_GB2312" w:cs="仿宋_GB2312"/>
          <w:color w:val="auto"/>
          <w:sz w:val="32"/>
          <w:szCs w:val="32"/>
          <w:highlight w:val="none"/>
        </w:rPr>
        <w:t>，按照“谁使用、谁管理、谁负责”的原则，做好产权移交工作。项目竣工验收后，及时移交使用村，由村进行项目后期管护，并与村签订资产移交及后期管护责任书，成立以村主任牵头的管护小组，管护小组成员必须坚守岗位，尽职尽责，保证项目完好。对发现损坏项目者，进行严格的思想教育，视情节轻重，给予批评教育或经济制裁，直至追究法律责任。</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5.</w:t>
      </w:r>
      <w:r>
        <w:rPr>
          <w:rFonts w:hint="eastAsia" w:ascii="仿宋_GB2312" w:hAnsi="仿宋_GB2312" w:eastAsia="仿宋_GB2312" w:cs="仿宋_GB2312"/>
          <w:b/>
          <w:bCs/>
          <w:color w:val="auto"/>
          <w:sz w:val="32"/>
          <w:szCs w:val="32"/>
          <w:highlight w:val="none"/>
          <w:lang w:val="en-US" w:eastAsia="zh-CN"/>
        </w:rPr>
        <w:t>5</w:t>
      </w:r>
      <w:r>
        <w:rPr>
          <w:rFonts w:hint="eastAsia" w:ascii="仿宋_GB2312" w:hAnsi="仿宋_GB2312" w:eastAsia="仿宋_GB2312" w:cs="仿宋_GB2312"/>
          <w:b/>
          <w:bCs/>
          <w:color w:val="auto"/>
          <w:sz w:val="32"/>
          <w:szCs w:val="32"/>
          <w:highlight w:val="none"/>
        </w:rPr>
        <w:t>带贫减贫益贫机制</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通过项目的实施对村内农牧民生产生活提供便利，有助于增加收入，防止返贫。为村队发展带来一系列经济、社会效益。</w:t>
      </w:r>
    </w:p>
    <w:p>
      <w:pPr>
        <w:pStyle w:val="3"/>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6.项目实施进度</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6.1项目实施进度计划</w:t>
      </w:r>
    </w:p>
    <w:tbl>
      <w:tblPr>
        <w:tblStyle w:val="8"/>
        <w:tblW w:w="83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7"/>
        <w:gridCol w:w="3078"/>
        <w:gridCol w:w="1464"/>
        <w:gridCol w:w="1435"/>
        <w:gridCol w:w="1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027" w:type="dxa"/>
            <w:vMerge w:val="restart"/>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序号</w:t>
            </w:r>
          </w:p>
        </w:tc>
        <w:tc>
          <w:tcPr>
            <w:tcW w:w="3078" w:type="dxa"/>
            <w:vMerge w:val="restart"/>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项目阶段</w:t>
            </w:r>
          </w:p>
        </w:tc>
        <w:tc>
          <w:tcPr>
            <w:tcW w:w="4224" w:type="dxa"/>
            <w:gridSpan w:val="3"/>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1027" w:type="dxa"/>
            <w:vMerge w:val="continue"/>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p>
        </w:tc>
        <w:tc>
          <w:tcPr>
            <w:tcW w:w="3078" w:type="dxa"/>
            <w:vMerge w:val="continue"/>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p>
        </w:tc>
        <w:tc>
          <w:tcPr>
            <w:tcW w:w="1464" w:type="dxa"/>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pacing w:val="-20"/>
                <w:sz w:val="32"/>
                <w:szCs w:val="32"/>
                <w:highlight w:val="none"/>
                <w:lang w:eastAsia="zh-CN"/>
              </w:rPr>
            </w:pPr>
            <w:r>
              <w:rPr>
                <w:rFonts w:hint="eastAsia" w:ascii="仿宋_GB2312" w:hAnsi="仿宋_GB2312" w:eastAsia="仿宋_GB2312" w:cs="仿宋_GB2312"/>
                <w:color w:val="auto"/>
                <w:spacing w:val="-20"/>
                <w:sz w:val="32"/>
                <w:szCs w:val="32"/>
                <w:highlight w:val="none"/>
                <w:lang w:val="en-US" w:eastAsia="zh-CN"/>
              </w:rPr>
              <w:t>4</w:t>
            </w:r>
          </w:p>
        </w:tc>
        <w:tc>
          <w:tcPr>
            <w:tcW w:w="1435" w:type="dxa"/>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5-9</w:t>
            </w:r>
          </w:p>
        </w:tc>
        <w:tc>
          <w:tcPr>
            <w:tcW w:w="1325" w:type="dxa"/>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027" w:type="dxa"/>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p>
        </w:tc>
        <w:tc>
          <w:tcPr>
            <w:tcW w:w="3078" w:type="dxa"/>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前期阶段</w:t>
            </w:r>
          </w:p>
        </w:tc>
        <w:tc>
          <w:tcPr>
            <w:tcW w:w="1464" w:type="dxa"/>
            <w:vMerge w:val="restart"/>
            <w:vAlign w:val="center"/>
          </w:tcPr>
          <w:p>
            <w:pPr>
              <w:pageBreakBefore w:val="0"/>
              <w:kinsoku/>
              <w:wordWrap/>
              <w:overflowPunct/>
              <w:topLinePunct w:val="0"/>
              <w:autoSpaceDE/>
              <w:autoSpaceDN/>
              <w:bidi w:val="0"/>
              <w:adjustRightInd/>
              <w:snapToGrid/>
              <w:spacing w:line="560" w:lineRule="exact"/>
              <w:ind w:firstLine="480"/>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mc:AlternateContent>
                <mc:Choice Requires="wps">
                  <w:drawing>
                    <wp:anchor distT="0" distB="0" distL="114300" distR="114300" simplePos="0" relativeHeight="251659264" behindDoc="0" locked="0" layoutInCell="1" allowOverlap="1">
                      <wp:simplePos x="0" y="0"/>
                      <wp:positionH relativeFrom="column">
                        <wp:posOffset>-40640</wp:posOffset>
                      </wp:positionH>
                      <wp:positionV relativeFrom="paragraph">
                        <wp:posOffset>213360</wp:posOffset>
                      </wp:positionV>
                      <wp:extent cx="647700" cy="8890"/>
                      <wp:effectExtent l="0" t="13970" r="7620" b="22860"/>
                      <wp:wrapNone/>
                      <wp:docPr id="310" name="Line 10"/>
                      <wp:cNvGraphicFramePr/>
                      <a:graphic xmlns:a="http://schemas.openxmlformats.org/drawingml/2006/main">
                        <a:graphicData uri="http://schemas.microsoft.com/office/word/2010/wordprocessingShape">
                          <wps:wsp>
                            <wps:cNvCnPr>
                              <a:cxnSpLocks noChangeShapeType="1"/>
                            </wps:cNvCnPr>
                            <wps:spPr bwMode="auto">
                              <a:xfrm>
                                <a:off x="0" y="0"/>
                                <a:ext cx="647700" cy="8890"/>
                              </a:xfrm>
                              <a:prstGeom prst="line">
                                <a:avLst/>
                              </a:prstGeom>
                              <a:noFill/>
                              <a:ln w="28575">
                                <a:solidFill>
                                  <a:srgbClr val="000000"/>
                                </a:solidFill>
                                <a:round/>
                              </a:ln>
                            </wps:spPr>
                            <wps:bodyPr/>
                          </wps:wsp>
                        </a:graphicData>
                      </a:graphic>
                    </wp:anchor>
                  </w:drawing>
                </mc:Choice>
                <mc:Fallback>
                  <w:pict>
                    <v:line id="Line 10" o:spid="_x0000_s1026" o:spt="20" style="position:absolute;left:0pt;margin-left:-3.2pt;margin-top:16.8pt;height:0.7pt;width:51pt;z-index:251659264;mso-width-relative:page;mso-height-relative:page;" filled="f" stroked="t" coordsize="21600,21600" o:gfxdata="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nHFiNYAAAAHAQAADwAAAAAAAAABACAAAAAiAAAAZHJzL2Rvd25yZXYueG1sUEsBAhQAFAAAAAgA&#10;h07iQNQ3RSW1AQAAVwMAAA4AAAAAAAAAAQAgAAAAJQEAAGRycy9lMm9Eb2MueG1sUEsFBgAAAAAG&#10;AAYAWQEAAEwFAAAAAA==&#10;">
                      <v:fill on="f" focussize="0,0"/>
                      <v:stroke weight="2.25pt" color="#000000" joinstyle="round"/>
                      <v:imagedata o:title=""/>
                      <o:lock v:ext="edit" aspectratio="f"/>
                    </v:line>
                  </w:pict>
                </mc:Fallback>
              </mc:AlternateContent>
            </w:r>
          </w:p>
        </w:tc>
        <w:tc>
          <w:tcPr>
            <w:tcW w:w="1435" w:type="dxa"/>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p>
        </w:tc>
        <w:tc>
          <w:tcPr>
            <w:tcW w:w="1325" w:type="dxa"/>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7" w:type="dxa"/>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w:t>
            </w:r>
          </w:p>
        </w:tc>
        <w:tc>
          <w:tcPr>
            <w:tcW w:w="3078" w:type="dxa"/>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勘察设计</w:t>
            </w:r>
          </w:p>
        </w:tc>
        <w:tc>
          <w:tcPr>
            <w:tcW w:w="1464" w:type="dxa"/>
            <w:vMerge w:val="continue"/>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p>
        </w:tc>
        <w:tc>
          <w:tcPr>
            <w:tcW w:w="1435" w:type="dxa"/>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p>
        </w:tc>
        <w:tc>
          <w:tcPr>
            <w:tcW w:w="1325" w:type="dxa"/>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1027" w:type="dxa"/>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w:t>
            </w:r>
          </w:p>
        </w:tc>
        <w:tc>
          <w:tcPr>
            <w:tcW w:w="3078" w:type="dxa"/>
            <w:vAlign w:val="center"/>
          </w:tcPr>
          <w:p>
            <w:pPr>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pacing w:val="-20"/>
                <w:sz w:val="32"/>
                <w:szCs w:val="32"/>
                <w:highlight w:val="none"/>
              </w:rPr>
            </w:pPr>
            <w:r>
              <w:rPr>
                <w:rFonts w:hint="eastAsia" w:ascii="仿宋_GB2312" w:hAnsi="仿宋_GB2312" w:eastAsia="仿宋_GB2312" w:cs="仿宋_GB2312"/>
                <w:color w:val="auto"/>
                <w:spacing w:val="-20"/>
                <w:sz w:val="32"/>
                <w:szCs w:val="32"/>
                <w:highlight w:val="none"/>
              </w:rPr>
              <w:t>招投标及施工准备阶段</w:t>
            </w:r>
          </w:p>
        </w:tc>
        <w:tc>
          <w:tcPr>
            <w:tcW w:w="1464" w:type="dxa"/>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mc:AlternateContent>
                <mc:Choice Requires="wps">
                  <w:drawing>
                    <wp:anchor distT="0" distB="0" distL="114300" distR="114300" simplePos="0" relativeHeight="251660288" behindDoc="0" locked="0" layoutInCell="1" allowOverlap="1">
                      <wp:simplePos x="0" y="0"/>
                      <wp:positionH relativeFrom="column">
                        <wp:posOffset>569595</wp:posOffset>
                      </wp:positionH>
                      <wp:positionV relativeFrom="paragraph">
                        <wp:posOffset>92075</wp:posOffset>
                      </wp:positionV>
                      <wp:extent cx="340360" cy="10160"/>
                      <wp:effectExtent l="635" t="1270" r="9525" b="19050"/>
                      <wp:wrapNone/>
                      <wp:docPr id="311" name="Line 11"/>
                      <wp:cNvGraphicFramePr/>
                      <a:graphic xmlns:a="http://schemas.openxmlformats.org/drawingml/2006/main">
                        <a:graphicData uri="http://schemas.microsoft.com/office/word/2010/wordprocessingShape">
                          <wps:wsp>
                            <wps:cNvCnPr>
                              <a:cxnSpLocks noChangeShapeType="1"/>
                            </wps:cNvCnPr>
                            <wps:spPr bwMode="auto">
                              <a:xfrm flipV="1">
                                <a:off x="0" y="0"/>
                                <a:ext cx="340360" cy="10160"/>
                              </a:xfrm>
                              <a:prstGeom prst="line">
                                <a:avLst/>
                              </a:prstGeom>
                              <a:noFill/>
                              <a:ln w="28575">
                                <a:solidFill>
                                  <a:srgbClr val="000000"/>
                                </a:solidFill>
                                <a:round/>
                              </a:ln>
                            </wps:spPr>
                            <wps:bodyPr/>
                          </wps:wsp>
                        </a:graphicData>
                      </a:graphic>
                    </wp:anchor>
                  </w:drawing>
                </mc:Choice>
                <mc:Fallback>
                  <w:pict>
                    <v:line id="Line 11" o:spid="_x0000_s1026" o:spt="20" style="position:absolute;left:0pt;flip:y;margin-left:44.85pt;margin-top:7.25pt;height:0.8pt;width:26.8pt;z-index:251660288;mso-width-relative:page;mso-height-relative:page;" filled="f" stroked="t" coordsize="21600,21600" o:gfxdata="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2FWHD9cAAAAIAQAADwAAAAAAAAABACAAAAAiAAAAZHJzL2Rvd25yZXYueG1sUEsBAhQA&#10;FAAAAAgAh07iQDllmgq6AQAAYgMAAA4AAAAAAAAAAQAgAAAAJgEAAGRycy9lMm9Eb2MueG1sUEsF&#10;BgAAAAAGAAYAWQEAAFIFAAAAAA==&#10;">
                      <v:fill on="f" focussize="0,0"/>
                      <v:stroke weight="2.25pt" color="#000000" joinstyle="round"/>
                      <v:imagedata o:title=""/>
                      <o:lock v:ext="edit" aspectratio="f"/>
                    </v:line>
                  </w:pict>
                </mc:Fallback>
              </mc:AlternateContent>
            </w:r>
          </w:p>
        </w:tc>
        <w:tc>
          <w:tcPr>
            <w:tcW w:w="1435" w:type="dxa"/>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p>
        </w:tc>
        <w:tc>
          <w:tcPr>
            <w:tcW w:w="1325" w:type="dxa"/>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7" w:type="dxa"/>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w:t>
            </w:r>
          </w:p>
        </w:tc>
        <w:tc>
          <w:tcPr>
            <w:tcW w:w="3078" w:type="dxa"/>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zh-CN"/>
              </w:rPr>
              <w:t>项目施工</w:t>
            </w:r>
          </w:p>
        </w:tc>
        <w:tc>
          <w:tcPr>
            <w:tcW w:w="1464" w:type="dxa"/>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p>
        </w:tc>
        <w:tc>
          <w:tcPr>
            <w:tcW w:w="1435" w:type="dxa"/>
            <w:vAlign w:val="center"/>
          </w:tcPr>
          <w:p>
            <w:pPr>
              <w:pageBreakBefore w:val="0"/>
              <w:kinsoku/>
              <w:wordWrap/>
              <w:overflowPunct/>
              <w:topLinePunct w:val="0"/>
              <w:autoSpaceDE/>
              <w:autoSpaceDN/>
              <w:bidi w:val="0"/>
              <w:adjustRightInd/>
              <w:snapToGrid/>
              <w:spacing w:line="560" w:lineRule="exact"/>
              <w:ind w:firstLine="480"/>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mc:AlternateContent>
                <mc:Choice Requires="wps">
                  <w:drawing>
                    <wp:anchor distT="0" distB="0" distL="114300" distR="114300" simplePos="0" relativeHeight="251661312" behindDoc="0" locked="0" layoutInCell="1" allowOverlap="1">
                      <wp:simplePos x="0" y="0"/>
                      <wp:positionH relativeFrom="column">
                        <wp:posOffset>-14605</wp:posOffset>
                      </wp:positionH>
                      <wp:positionV relativeFrom="paragraph">
                        <wp:posOffset>113030</wp:posOffset>
                      </wp:positionV>
                      <wp:extent cx="1266190" cy="19685"/>
                      <wp:effectExtent l="0" t="13970" r="13970" b="27305"/>
                      <wp:wrapNone/>
                      <wp:docPr id="312" name="Line 12"/>
                      <wp:cNvGraphicFramePr/>
                      <a:graphic xmlns:a="http://schemas.openxmlformats.org/drawingml/2006/main">
                        <a:graphicData uri="http://schemas.microsoft.com/office/word/2010/wordprocessingShape">
                          <wps:wsp>
                            <wps:cNvCnPr>
                              <a:cxnSpLocks noChangeShapeType="1"/>
                            </wps:cNvCnPr>
                            <wps:spPr bwMode="auto">
                              <a:xfrm flipV="1">
                                <a:off x="0" y="0"/>
                                <a:ext cx="1266190" cy="19685"/>
                              </a:xfrm>
                              <a:prstGeom prst="line">
                                <a:avLst/>
                              </a:prstGeom>
                              <a:noFill/>
                              <a:ln w="28575">
                                <a:solidFill>
                                  <a:srgbClr val="000000"/>
                                </a:solidFill>
                                <a:round/>
                              </a:ln>
                            </wps:spPr>
                            <wps:bodyPr/>
                          </wps:wsp>
                        </a:graphicData>
                      </a:graphic>
                    </wp:anchor>
                  </w:drawing>
                </mc:Choice>
                <mc:Fallback>
                  <w:pict>
                    <v:line id="Line 12" o:spid="_x0000_s1026" o:spt="20" style="position:absolute;left:0pt;flip:y;margin-left:-1.15pt;margin-top:8.9pt;height:1.55pt;width:99.7pt;z-index:251661312;mso-width-relative:page;mso-height-relative:page;" filled="f" stroked="t" coordsize="21600,21600" o:gfxdata="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Z0zn7XAAAACAEAAA8AAAAAAAAAAQAgAAAAIgAAAGRycy9kb3ducmV2LnhtbFBLAQIU&#10;ABQAAAAIAIdO4kDwgt7puwEAAGMDAAAOAAAAAAAAAAEAIAAAACYBAABkcnMvZTJvRG9jLnhtbFBL&#10;BQYAAAAABgAGAFkBAABTBQAAAAA=&#10;">
                      <v:fill on="f" focussize="0,0"/>
                      <v:stroke weight="2.25pt" color="#000000" joinstyle="round"/>
                      <v:imagedata o:title=""/>
                      <o:lock v:ext="edit" aspectratio="f"/>
                    </v:line>
                  </w:pict>
                </mc:Fallback>
              </mc:AlternateContent>
            </w:r>
          </w:p>
        </w:tc>
        <w:tc>
          <w:tcPr>
            <w:tcW w:w="1325" w:type="dxa"/>
            <w:vAlign w:val="center"/>
          </w:tcPr>
          <w:p>
            <w:pPr>
              <w:pageBreakBefore w:val="0"/>
              <w:kinsoku/>
              <w:wordWrap/>
              <w:overflowPunct/>
              <w:topLinePunct w:val="0"/>
              <w:autoSpaceDE/>
              <w:autoSpaceDN/>
              <w:bidi w:val="0"/>
              <w:adjustRightInd/>
              <w:snapToGrid/>
              <w:spacing w:line="560" w:lineRule="exact"/>
              <w:ind w:firstLine="480"/>
              <w:jc w:val="center"/>
              <w:textAlignment w:val="auto"/>
              <w:rPr>
                <w:rFonts w:hint="eastAsia" w:ascii="仿宋_GB2312" w:hAnsi="仿宋_GB2312" w:eastAsia="仿宋_GB2312" w:cs="仿宋_GB2312"/>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027" w:type="dxa"/>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w:t>
            </w:r>
          </w:p>
        </w:tc>
        <w:tc>
          <w:tcPr>
            <w:tcW w:w="3078" w:type="dxa"/>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竣工验收</w:t>
            </w:r>
          </w:p>
        </w:tc>
        <w:tc>
          <w:tcPr>
            <w:tcW w:w="1464" w:type="dxa"/>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p>
        </w:tc>
        <w:tc>
          <w:tcPr>
            <w:tcW w:w="1435" w:type="dxa"/>
            <w:vAlign w:val="center"/>
          </w:tcPr>
          <w:p>
            <w:pPr>
              <w:pageBreakBefore w:val="0"/>
              <w:kinsoku/>
              <w:wordWrap/>
              <w:overflowPunct/>
              <w:topLinePunct w:val="0"/>
              <w:autoSpaceDE/>
              <w:autoSpaceDN/>
              <w:bidi w:val="0"/>
              <w:adjustRightInd/>
              <w:snapToGrid/>
              <w:spacing w:line="560" w:lineRule="exact"/>
              <w:ind w:firstLine="480"/>
              <w:jc w:val="center"/>
              <w:textAlignment w:val="auto"/>
              <w:rPr>
                <w:rFonts w:hint="eastAsia" w:ascii="仿宋_GB2312" w:hAnsi="仿宋_GB2312" w:eastAsia="仿宋_GB2312" w:cs="仿宋_GB2312"/>
                <w:color w:val="auto"/>
                <w:sz w:val="32"/>
                <w:szCs w:val="32"/>
                <w:highlight w:val="none"/>
              </w:rPr>
            </w:pPr>
          </w:p>
        </w:tc>
        <w:tc>
          <w:tcPr>
            <w:tcW w:w="1325" w:type="dxa"/>
            <w:vAlign w:val="center"/>
          </w:tcPr>
          <w:p>
            <w:pPr>
              <w:pageBreakBefore w:val="0"/>
              <w:kinsoku/>
              <w:wordWrap/>
              <w:overflowPunct/>
              <w:topLinePunct w:val="0"/>
              <w:autoSpaceDE/>
              <w:autoSpaceDN/>
              <w:bidi w:val="0"/>
              <w:adjustRightInd/>
              <w:snapToGrid/>
              <w:spacing w:line="560" w:lineRule="exact"/>
              <w:ind w:firstLine="480"/>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mc:AlternateContent>
                <mc:Choice Requires="wps">
                  <w:drawing>
                    <wp:anchor distT="0" distB="0" distL="114300" distR="114300" simplePos="0" relativeHeight="251662336" behindDoc="0" locked="0" layoutInCell="1" allowOverlap="1">
                      <wp:simplePos x="0" y="0"/>
                      <wp:positionH relativeFrom="column">
                        <wp:posOffset>382905</wp:posOffset>
                      </wp:positionH>
                      <wp:positionV relativeFrom="paragraph">
                        <wp:posOffset>111760</wp:posOffset>
                      </wp:positionV>
                      <wp:extent cx="410210" cy="9525"/>
                      <wp:effectExtent l="0" t="0" r="0" b="0"/>
                      <wp:wrapNone/>
                      <wp:docPr id="313" name="Line 13"/>
                      <wp:cNvGraphicFramePr/>
                      <a:graphic xmlns:a="http://schemas.openxmlformats.org/drawingml/2006/main">
                        <a:graphicData uri="http://schemas.microsoft.com/office/word/2010/wordprocessingShape">
                          <wps:wsp>
                            <wps:cNvCnPr>
                              <a:cxnSpLocks noChangeShapeType="1"/>
                            </wps:cNvCnPr>
                            <wps:spPr bwMode="auto">
                              <a:xfrm flipV="1">
                                <a:off x="0" y="0"/>
                                <a:ext cx="410210" cy="9525"/>
                              </a:xfrm>
                              <a:prstGeom prst="line">
                                <a:avLst/>
                              </a:prstGeom>
                              <a:noFill/>
                              <a:ln w="28575">
                                <a:solidFill>
                                  <a:srgbClr val="000000"/>
                                </a:solidFill>
                                <a:round/>
                              </a:ln>
                            </wps:spPr>
                            <wps:bodyPr/>
                          </wps:wsp>
                        </a:graphicData>
                      </a:graphic>
                    </wp:anchor>
                  </w:drawing>
                </mc:Choice>
                <mc:Fallback>
                  <w:pict>
                    <v:line id="Line 13" o:spid="_x0000_s1026" o:spt="20" style="position:absolute;left:0pt;flip:y;margin-left:30.15pt;margin-top:8.8pt;height:0.75pt;width:32.3pt;z-index:251662336;mso-width-relative:page;mso-height-relative:page;" filled="f" stroked="t" coordsize="21600,21600" o:gfxdata="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3tdFD1wAAAAgBAAAPAAAAAAAAAAEAIAAAACIAAABkcnMvZG93bnJldi54bWxQSwECFAAU&#10;AAAACACHTuJATcT1krkBAABhAwAADgAAAAAAAAABACAAAAAmAQAAZHJzL2Uyb0RvYy54bWxQSwUG&#10;AAAAAAYABgBZAQAAUQUAAAAA&#10;">
                      <v:fill on="f" focussize="0,0"/>
                      <v:stroke weight="2.25pt" color="#000000" joinstyle="round"/>
                      <v:imagedata o:title=""/>
                      <o:lock v:ext="edit" aspectratio="f"/>
                    </v:line>
                  </w:pict>
                </mc:Fallback>
              </mc:AlternateContent>
            </w:r>
          </w:p>
        </w:tc>
      </w:tr>
    </w:tbl>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本项目施工可分为准备期、施工期、扫尾期三个阶段：</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准备期：由建设单位完成项目评审、对外交通、施工征地、民房拆迁以及招标、评标、施工合同签约等筹建工作，完成施工单位进场前的施工准备工作，三通一平。</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施工期：</w:t>
      </w:r>
      <w:r>
        <w:rPr>
          <w:rFonts w:hint="eastAsia" w:ascii="仿宋_GB2312" w:hAnsi="仿宋_GB2312" w:eastAsia="仿宋_GB2312" w:cs="仿宋_GB2312"/>
          <w:color w:val="auto"/>
          <w:sz w:val="32"/>
          <w:szCs w:val="32"/>
          <w:highlight w:val="none"/>
          <w:lang w:val="en-US" w:eastAsia="zh-CN"/>
        </w:rPr>
        <w:t>工程施工阶段</w:t>
      </w:r>
      <w:r>
        <w:rPr>
          <w:rFonts w:hint="eastAsia" w:ascii="仿宋_GB2312" w:hAnsi="仿宋_GB2312" w:eastAsia="仿宋_GB2312" w:cs="仿宋_GB2312"/>
          <w:color w:val="auto"/>
          <w:sz w:val="32"/>
          <w:szCs w:val="32"/>
          <w:highlight w:val="none"/>
        </w:rPr>
        <w:t>。</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扫尾期：施工现场建筑垃圾清除、拆除临时建筑物、平整渠侧取土坑及料场复平，竣工验收。</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6.2招标方案</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项目招标采取项目法人委托具有相应资质的招标代理机构代理招标的形式，由招标代理机构会同项目法人共同组织招标。</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代理单位负责编写招标文件，投标邀请书，委托资质单位编制标底，组织开标、评标和定标工作。</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建设项目的开标由项目法人和招标代理机构主持，邀请招标投标单位、政府主管部门和其他有关单位（监督、公正等部门）代表参加。</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评标委员会负责评标。</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项目法人和招标代理机构按照招投标法的有关规定，负责组建评标委员会。组织由项目法人、投标方以及受聘的技术、经济、法律等方面专家的评标委员会。与投标单位有利害关系的人员不得进入评标委员会。</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评标委员会依据招标文件要求对投标文件进行综合评审和比较，并按顺序向项目法人推荐二至三个中标候选单位。</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项目法人从评标委员会推荐的中标候选单位中择优确定中标单位。</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中标确定后，项目法人正式发出经主管部门审核备案的《中标通知书》，并将全部评标结果，按项目隶属关系，报当地财政、发改委、卫生、建设部门备案。</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6.3项目公告公示</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乡村振兴</w:t>
      </w:r>
      <w:r>
        <w:rPr>
          <w:rFonts w:hint="eastAsia" w:ascii="仿宋_GB2312" w:hAnsi="仿宋_GB2312" w:eastAsia="仿宋_GB2312" w:cs="仿宋_GB2312"/>
          <w:color w:val="auto"/>
          <w:sz w:val="32"/>
          <w:szCs w:val="32"/>
          <w:highlight w:val="none"/>
        </w:rPr>
        <w:t>项目实施需按</w:t>
      </w:r>
      <w:r>
        <w:rPr>
          <w:rFonts w:hint="eastAsia" w:ascii="仿宋_GB2312" w:hAnsi="仿宋_GB2312" w:eastAsia="仿宋_GB2312" w:cs="仿宋_GB2312"/>
          <w:color w:val="auto"/>
          <w:sz w:val="32"/>
          <w:szCs w:val="32"/>
          <w:highlight w:val="none"/>
          <w:lang w:val="en-US" w:eastAsia="zh-CN"/>
        </w:rPr>
        <w:t>要求</w:t>
      </w:r>
      <w:r>
        <w:rPr>
          <w:rFonts w:hint="eastAsia" w:ascii="仿宋_GB2312" w:hAnsi="仿宋_GB2312" w:eastAsia="仿宋_GB2312" w:cs="仿宋_GB2312"/>
          <w:color w:val="auto"/>
          <w:sz w:val="32"/>
          <w:szCs w:val="32"/>
          <w:highlight w:val="none"/>
        </w:rPr>
        <w:t>文件，按事前、事中、事后增加公示公告章节内容，并明确公示公告的方式。</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土建工程、设备工程、安装工程、需根据各工程的费用按照法律法规分项、分内容进行招标。</w:t>
      </w:r>
    </w:p>
    <w:p>
      <w:pPr>
        <w:pStyle w:val="3"/>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7.项目绩效目标及效益分析</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7.1年度目标</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7.1.1项目覆盖情况</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项目覆盖</w:t>
      </w:r>
      <w:r>
        <w:rPr>
          <w:rFonts w:hint="eastAsia" w:ascii="仿宋_GB2312" w:hAnsi="仿宋_GB2312" w:eastAsia="仿宋_GB2312" w:cs="仿宋_GB2312"/>
          <w:color w:val="auto"/>
          <w:sz w:val="32"/>
          <w:szCs w:val="32"/>
          <w:highlight w:val="none"/>
          <w:lang w:eastAsia="zh-CN"/>
        </w:rPr>
        <w:t>也门勒</w:t>
      </w:r>
      <w:r>
        <w:rPr>
          <w:rFonts w:hint="eastAsia" w:ascii="仿宋_GB2312" w:hAnsi="仿宋_GB2312" w:eastAsia="仿宋_GB2312" w:cs="仿宋_GB2312"/>
          <w:color w:val="auto"/>
          <w:sz w:val="32"/>
          <w:szCs w:val="32"/>
          <w:highlight w:val="none"/>
        </w:rPr>
        <w:t>乡</w:t>
      </w:r>
      <w:r>
        <w:rPr>
          <w:rFonts w:hint="eastAsia" w:ascii="仿宋_GB2312" w:hAnsi="仿宋_GB2312" w:eastAsia="仿宋_GB2312" w:cs="仿宋_GB2312"/>
          <w:color w:val="auto"/>
          <w:sz w:val="32"/>
          <w:szCs w:val="32"/>
          <w:highlight w:val="none"/>
          <w:lang w:val="en-US" w:eastAsia="zh-CN"/>
        </w:rPr>
        <w:t>五井村、喀拉尕什村</w:t>
      </w:r>
      <w:r>
        <w:rPr>
          <w:rFonts w:hint="eastAsia" w:ascii="仿宋_GB2312" w:hAnsi="仿宋_GB2312" w:eastAsia="仿宋_GB2312" w:cs="仿宋_GB2312"/>
          <w:color w:val="auto"/>
          <w:sz w:val="32"/>
          <w:szCs w:val="32"/>
          <w:highlight w:val="none"/>
        </w:rPr>
        <w:t>。</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7.2经济效益</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7.2.1直接效益</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项目的建设符合规划，能增加农业收入，改善农村环境，创造良好的交通环境，对当地的经济发展有很大的促进作用，使周边资源得以更加充分的利用和开发，带来一系列经济、社会效益。</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7.2.2间接效益</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务工收益及当地通过项目建设取得的相关费用效益。</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7.3社会效益</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（1）改善村民生活条件</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工程实施后，能有效地改善当地村民生活的物质条件，还有利于改善当地村民生活条件，提高村民文化素质。项目的实施使得生活环境得以改善，生存质量得以提高，为促进安居乐业和向现代生活迈进打下了坚实的基础。</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通过项目的实施，促进村民生活质量的提高。</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（2）有利于社会稳定，民族团结</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项目实施后，当地村民可享受较为便利的出行生活服务，能及时收听收看到党的方针政策，对于促进村民转变观念，开阔眼界，对于提高村民的素质、加速科技成果推广应用、缩小农牧区差距、建设全面小康社会具有重要意义。</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本项目的实施将逐步改善当地居民的居住条件，进一步满足人民群众日益增长的生活需求，提高全民生活质量，有利于社会稳定，促进社会经济协调发展。</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项目的实施，让全区各族人民更加体会到党和政府的温暖，充分享受改革开放为百姓带来的成果；有利于宣传党的政策；有利于维护边疆稳定大局和民族大团结；有利于社会主义新农村的建设和社会主义和谐社会的构建。</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综上所述，项目建设可以维护社会稳定、提高城市承载能力，改善投资环境，促进经济发展和繁荣。</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7.4生态效益</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通过项目的实施会减少资源消耗、改善生态环境状况、遏制水土流失、提高森林覆盖率、水源涵养能力和水土保持能力、减少和降低人居活动对生态环境的破坏、降低事故发生频率。</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7.5可持续性影响</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项目用工将吸纳本地剩余劳动力，缓解就业压力，利于社会长治久安。有利于城市的环境改善和保护，对农村的可持续发展有重大意义。</w:t>
      </w:r>
    </w:p>
    <w:p>
      <w:pPr>
        <w:pStyle w:val="3"/>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8.风险分析</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８.1主要风险因素</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本项目为政府投资的公共服务类项目，无土地征迁，不会引发集中社会风险。项目实施中可能面临的工程风险主要来自工程设计水平和质量；建筑施工水平和质量，即项目设计单位的水平和责任心，项目施工单位的人员素质、装备能力、施工期间的成本控制及质量管理等。</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８.2防范化解措施</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lang w:val="zh-CN"/>
        </w:rPr>
        <w:t>(1)做好项目的工程设计，总结已建工程的设计经验，确保临建设项目的安全、实用，功能布局合理、流程适用，满足各项功能要求。</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zh-CN"/>
        </w:rPr>
        <w:t>(2)做好工程招标工作。实行公开招标，选择资质等级高、社会信誉好，同时投标技术方案成熟、施工组织设计完善、工程报价合理的施工、建立企业参加与本项目的工程建设。从源头堵住由于施工企业能力不足可能造成的风险。</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lang w:val="zh-CN"/>
        </w:rPr>
        <w:t>(</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lang w:val="zh-CN"/>
        </w:rPr>
        <w:t>)做好项目的工程设计，总结已建工程的设计经验，确保临建设项目的安全、实用，功能布局合理、流程适用，满足各项功能要求。</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zh-CN"/>
        </w:rPr>
        <w:t>(</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lang w:val="zh-CN"/>
        </w:rPr>
        <w:t>)做好工程招标工作。实行公开招标，选择资质等级高、社会信誉好，同时投标技术方案成熟、施工组织设计完善、工程报价合理的施工、建立企业参加与本项目的工程建设。从源头堵住由于施工企业能力不足可能造成的风险。</w:t>
      </w:r>
    </w:p>
    <w:sectPr>
      <w:footerReference r:id="rId5" w:type="default"/>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lenovo" w:date="2024-01-19T12:50:55Z" w:initials="l">
    <w:p w14:paraId="33247EDE">
      <w:pPr>
        <w:pStyle w:val="4"/>
        <w:rPr>
          <w:rFonts w:hint="default" w:eastAsia="宋体"/>
          <w:lang w:val="en-US" w:eastAsia="zh-CN"/>
        </w:rPr>
      </w:pPr>
      <w:r>
        <w:rPr>
          <w:rFonts w:hint="eastAsia"/>
          <w:lang w:val="en-US" w:eastAsia="zh-CN"/>
        </w:rPr>
        <w:t>没有写喀拉尕什村的基本情况</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3247ED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58420" cy="139700"/>
              <wp:effectExtent l="0" t="0" r="0" b="0"/>
              <wp:wrapNone/>
              <wp:docPr id="3" name="Text Box 36"/>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pStyle w:val="6"/>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 id="Text Box 36" o:spid="_x0000_s1026" o:spt="202" type="#_x0000_t202" style="position:absolute;left:0pt;margin-top:0pt;height:11pt;width:4.6pt;mso-position-horizontal:center;mso-position-horizontal-relative:margin;mso-wrap-style:none;z-index:251663360;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y1u5d9AAAAACAQAADwAAAAAAAAAB&#10;ACAAAAAiAAAAZHJzL2Rvd25yZXYueG1sUEsBAhQAFAAAAAgAh07iQFDxvhrfAQAAswMAAA4AAAAA&#10;AAAAAQAgAAAAHwEAAGRycy9lMm9Eb2MueG1sUEsFBgAAAAAGAAYAWQEAAHAFA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3NGJlM2E1MTA0M2FmYmE2YzU4ZGQ2NWE4M2FhMGMifQ=="/>
  </w:docVars>
  <w:rsids>
    <w:rsidRoot w:val="00000000"/>
    <w:rsid w:val="0AF111FF"/>
    <w:rsid w:val="0DC057AD"/>
    <w:rsid w:val="150567C6"/>
    <w:rsid w:val="19B02C0C"/>
    <w:rsid w:val="1E5A6459"/>
    <w:rsid w:val="21B13C35"/>
    <w:rsid w:val="277A1C23"/>
    <w:rsid w:val="2EC21722"/>
    <w:rsid w:val="300433F7"/>
    <w:rsid w:val="348C0444"/>
    <w:rsid w:val="35E56119"/>
    <w:rsid w:val="39FF5F08"/>
    <w:rsid w:val="3B3F34F2"/>
    <w:rsid w:val="3F9F0824"/>
    <w:rsid w:val="45193E8D"/>
    <w:rsid w:val="4E383E1A"/>
    <w:rsid w:val="51260213"/>
    <w:rsid w:val="542C495B"/>
    <w:rsid w:val="5ED967B4"/>
    <w:rsid w:val="602B45E8"/>
    <w:rsid w:val="6234621A"/>
    <w:rsid w:val="62A01980"/>
    <w:rsid w:val="67C403D4"/>
    <w:rsid w:val="6BC929C7"/>
    <w:rsid w:val="6ED37FBE"/>
    <w:rsid w:val="7506716D"/>
    <w:rsid w:val="7542055F"/>
    <w:rsid w:val="76595A40"/>
    <w:rsid w:val="7C290A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bCs/>
      <w:kern w:val="44"/>
      <w:sz w:val="44"/>
      <w:szCs w:val="44"/>
    </w:rPr>
  </w:style>
  <w:style w:type="paragraph" w:styleId="2">
    <w:name w:val="heading 3"/>
    <w:basedOn w:val="1"/>
    <w:next w:val="1"/>
    <w:qFormat/>
    <w:uiPriority w:val="9"/>
    <w:pPr>
      <w:keepNext/>
      <w:keepLines/>
      <w:spacing w:before="260" w:after="260" w:line="416" w:lineRule="auto"/>
      <w:outlineLvl w:val="2"/>
    </w:pPr>
    <w:rPr>
      <w:b/>
      <w:bCs/>
      <w:sz w:val="32"/>
      <w:szCs w:val="32"/>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annotation text"/>
    <w:basedOn w:val="1"/>
    <w:uiPriority w:val="0"/>
    <w:pPr>
      <w:jc w:val="left"/>
    </w:pPr>
  </w:style>
  <w:style w:type="paragraph" w:styleId="5">
    <w:name w:val="Plain Text"/>
    <w:basedOn w:val="1"/>
    <w:qFormat/>
    <w:uiPriority w:val="0"/>
    <w:rPr>
      <w:rFonts w:ascii="宋体" w:hAnsi="Courier New"/>
    </w:rPr>
  </w:style>
  <w:style w:type="paragraph" w:styleId="6">
    <w:name w:val="footer"/>
    <w:basedOn w:val="1"/>
    <w:qFormat/>
    <w:uiPriority w:val="99"/>
    <w:pPr>
      <w:tabs>
        <w:tab w:val="center" w:pos="4153"/>
        <w:tab w:val="right" w:pos="8306"/>
      </w:tabs>
      <w:snapToGrid w:val="0"/>
      <w:jc w:val="left"/>
    </w:pPr>
    <w:rPr>
      <w:sz w:val="18"/>
      <w:szCs w:val="18"/>
    </w:rPr>
  </w:style>
  <w:style w:type="paragraph" w:customStyle="1" w:styleId="9">
    <w:name w:val="Heading2"/>
    <w:basedOn w:val="1"/>
    <w:next w:val="1"/>
    <w:qFormat/>
    <w:uiPriority w:val="0"/>
    <w:pPr>
      <w:spacing w:before="100" w:beforeAutospacing="1" w:after="100" w:afterAutospacing="1"/>
      <w:jc w:val="left"/>
      <w:textAlignment w:val="baseline"/>
    </w:pPr>
    <w:rPr>
      <w:rFonts w:ascii="宋体" w:hAnsi="宋体" w:eastAsia="宋体"/>
      <w:b/>
      <w:kern w:val="0"/>
      <w:sz w:val="36"/>
      <w:szCs w:val="36"/>
      <w:lang w:val="en-US" w:eastAsia="zh-CN"/>
    </w:rPr>
  </w:style>
  <w:style w:type="paragraph" w:customStyle="1" w:styleId="10">
    <w:name w:val="小节标题"/>
    <w:basedOn w:val="1"/>
    <w:next w:val="1"/>
    <w:qFormat/>
    <w:uiPriority w:val="0"/>
    <w:pPr>
      <w:ind w:firstLine="601" w:firstLineChars="0"/>
      <w:outlineLvl w:val="2"/>
    </w:pPr>
    <w:rPr>
      <w:b/>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2022-01-12T09:32:00Z</dcterms:created>
  <dc:creator>Administrator</dc:creator>
  <cp:lastModifiedBy>admin</cp:lastModifiedBy>
  <cp:lastPrinted>2022-09-13T03:31:00Z</cp:lastPrinted>
  <dcterms:modified xsi:type="dcterms:W3CDTF">2024-02-05T04:43:31Z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7EF1E9438181490D80FB995A8A5A1ACB_12</vt:lpwstr>
  </property>
</Properties>
</file>